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5487E" w14:textId="5FED7864" w:rsidR="00717A12" w:rsidRDefault="0071287E" w:rsidP="00717A12">
      <w:pPr>
        <w:pStyle w:val="Heading1"/>
        <w:numPr>
          <w:ilvl w:val="0"/>
          <w:numId w:val="0"/>
        </w:numPr>
        <w:snapToGrid w:val="0"/>
        <w:spacing w:beforeLines="120" w:before="288" w:after="0"/>
        <w:ind w:left="709" w:hanging="709"/>
        <w:jc w:val="center"/>
        <w:rPr>
          <w:sz w:val="24"/>
          <w:szCs w:val="24"/>
        </w:rPr>
      </w:pPr>
      <w:r>
        <w:rPr>
          <w:rStyle w:val="Heading1Text"/>
          <w:rFonts w:cs="Arial"/>
          <w:sz w:val="28"/>
          <w:szCs w:val="28"/>
          <w:lang w:eastAsia="ja-JP"/>
        </w:rPr>
        <w:t>GDPR Privacy Notice</w:t>
      </w:r>
    </w:p>
    <w:p w14:paraId="2CBA2F4F" w14:textId="77777777" w:rsidR="00A702C1" w:rsidRPr="00A702C1" w:rsidRDefault="00A702C1" w:rsidP="00196236">
      <w:pPr>
        <w:pStyle w:val="Body2"/>
        <w:spacing w:after="0"/>
      </w:pPr>
    </w:p>
    <w:tbl>
      <w:tblPr>
        <w:tblStyle w:val="TableGrid"/>
        <w:tblW w:w="0" w:type="auto"/>
        <w:tblLook w:val="04A0" w:firstRow="1" w:lastRow="0" w:firstColumn="1" w:lastColumn="0" w:noHBand="0" w:noVBand="1"/>
      </w:tblPr>
      <w:tblGrid>
        <w:gridCol w:w="9061"/>
      </w:tblGrid>
      <w:tr w:rsidR="00A702C1" w14:paraId="4D174E26" w14:textId="77777777" w:rsidTr="00A702C1">
        <w:tc>
          <w:tcPr>
            <w:tcW w:w="9287" w:type="dxa"/>
          </w:tcPr>
          <w:p w14:paraId="53BBA5DE" w14:textId="77777777" w:rsidR="00A702C1" w:rsidRPr="004D057C" w:rsidRDefault="00A702C1" w:rsidP="00A702C1">
            <w:pPr>
              <w:pStyle w:val="Heading1"/>
              <w:numPr>
                <w:ilvl w:val="0"/>
                <w:numId w:val="0"/>
              </w:numPr>
              <w:snapToGrid w:val="0"/>
              <w:spacing w:after="120"/>
              <w:jc w:val="center"/>
              <w:rPr>
                <w:rStyle w:val="Hyperlink"/>
                <w:rFonts w:cs="Arial"/>
                <w:smallCaps w:val="0"/>
                <w:noProof/>
                <w:color w:val="auto"/>
                <w:u w:val="none"/>
              </w:rPr>
            </w:pPr>
            <w:r w:rsidRPr="004D057C">
              <w:t>Table of Contents</w:t>
            </w:r>
          </w:p>
          <w:p w14:paraId="60D704EC" w14:textId="77777777" w:rsidR="00A702C1" w:rsidRPr="004D057C" w:rsidRDefault="00A702C1" w:rsidP="00A702C1">
            <w:pPr>
              <w:pStyle w:val="TOC1"/>
              <w:ind w:left="0" w:firstLine="0"/>
              <w:rPr>
                <w:rFonts w:eastAsiaTheme="minorEastAsia" w:cs="Arial"/>
                <w:b w:val="0"/>
                <w:smallCaps w:val="0"/>
                <w:noProof/>
              </w:rPr>
            </w:pPr>
            <w:r w:rsidRPr="004D057C">
              <w:rPr>
                <w:rStyle w:val="Hyperlink"/>
                <w:rFonts w:cs="Arial"/>
                <w:b w:val="0"/>
                <w:smallCaps w:val="0"/>
                <w:noProof/>
                <w:color w:val="auto"/>
                <w:u w:val="none"/>
              </w:rPr>
              <w:t>1.</w:t>
            </w:r>
            <w:r w:rsidRPr="004D057C">
              <w:rPr>
                <w:rFonts w:eastAsiaTheme="minorEastAsia" w:cs="Arial"/>
                <w:b w:val="0"/>
                <w:smallCaps w:val="0"/>
                <w:noProof/>
              </w:rPr>
              <w:tab/>
            </w:r>
            <w:r w:rsidRPr="004D057C">
              <w:t>Personal Information we use</w:t>
            </w:r>
          </w:p>
          <w:p w14:paraId="33E4B251" w14:textId="77777777" w:rsidR="00A702C1" w:rsidRPr="004D057C" w:rsidRDefault="00A702C1" w:rsidP="00A702C1">
            <w:pPr>
              <w:pStyle w:val="TOC2"/>
              <w:rPr>
                <w:rFonts w:eastAsiaTheme="minorEastAsia" w:cs="Arial"/>
                <w:b w:val="0"/>
                <w:noProof/>
              </w:rPr>
            </w:pPr>
            <w:r w:rsidRPr="004D057C">
              <w:rPr>
                <w:rStyle w:val="Hyperlink"/>
                <w:rFonts w:cs="Arial"/>
                <w:b w:val="0"/>
                <w:noProof/>
                <w:color w:val="auto"/>
                <w:u w:val="none"/>
              </w:rPr>
              <w:t>1.1</w:t>
            </w:r>
            <w:r w:rsidRPr="004D057C">
              <w:rPr>
                <w:rFonts w:eastAsiaTheme="minorEastAsia" w:cs="Arial"/>
                <w:b w:val="0"/>
                <w:noProof/>
              </w:rPr>
              <w:tab/>
            </w:r>
            <w:r w:rsidRPr="004D057C">
              <w:rPr>
                <w:rStyle w:val="Hyperlink"/>
                <w:rFonts w:cs="Arial"/>
                <w:b w:val="0"/>
                <w:noProof/>
                <w:color w:val="auto"/>
                <w:u w:val="none"/>
              </w:rPr>
              <w:t>Information we collect directly from you</w:t>
            </w:r>
          </w:p>
          <w:p w14:paraId="6799AC6F" w14:textId="77777777" w:rsidR="00A702C1" w:rsidRPr="004D057C" w:rsidRDefault="00C6243E" w:rsidP="00A702C1">
            <w:pPr>
              <w:pStyle w:val="TOC2"/>
              <w:rPr>
                <w:rFonts w:eastAsiaTheme="minorEastAsia" w:cs="Arial"/>
                <w:b w:val="0"/>
                <w:noProof/>
              </w:rPr>
            </w:pPr>
            <w:hyperlink w:anchor="_Toc504048744" w:history="1">
              <w:r w:rsidR="00A702C1" w:rsidRPr="004D057C">
                <w:rPr>
                  <w:rStyle w:val="Hyperlink"/>
                  <w:rFonts w:cs="Arial"/>
                  <w:b w:val="0"/>
                  <w:noProof/>
                  <w:color w:val="auto"/>
                  <w:u w:val="none"/>
                </w:rPr>
                <w:t>1.2</w:t>
              </w:r>
              <w:r w:rsidR="00A702C1" w:rsidRPr="004D057C">
                <w:rPr>
                  <w:rFonts w:eastAsiaTheme="minorEastAsia" w:cs="Arial"/>
                  <w:b w:val="0"/>
                  <w:noProof/>
                </w:rPr>
                <w:tab/>
              </w:r>
              <w:r w:rsidR="00A702C1" w:rsidRPr="004D057C">
                <w:rPr>
                  <w:rStyle w:val="Hyperlink"/>
                  <w:rFonts w:cs="Arial"/>
                  <w:b w:val="0"/>
                  <w:noProof/>
                  <w:color w:val="auto"/>
                  <w:u w:val="none"/>
                </w:rPr>
                <w:t>Information we collect from other sources</w:t>
              </w:r>
            </w:hyperlink>
          </w:p>
          <w:p w14:paraId="76AC9FB8" w14:textId="30133DE3" w:rsidR="00A702C1" w:rsidRPr="004D057C" w:rsidRDefault="00A702C1" w:rsidP="00A702C1">
            <w:pPr>
              <w:pStyle w:val="TOC2"/>
              <w:rPr>
                <w:rStyle w:val="Hyperlink"/>
                <w:rFonts w:cs="Arial"/>
                <w:b w:val="0"/>
                <w:color w:val="auto"/>
                <w:u w:val="none"/>
              </w:rPr>
            </w:pPr>
            <w:r w:rsidRPr="004D057C">
              <w:rPr>
                <w:rFonts w:cs="Arial"/>
                <w:b w:val="0"/>
                <w:lang w:val="en"/>
              </w:rPr>
              <w:t>1.3</w:t>
            </w:r>
            <w:r w:rsidRPr="004D057C">
              <w:rPr>
                <w:rFonts w:cs="Arial"/>
                <w:b w:val="0"/>
                <w:lang w:val="en"/>
              </w:rPr>
              <w:tab/>
              <w:t>Special categories of Personal Information</w:t>
            </w:r>
          </w:p>
          <w:p w14:paraId="57783DEB" w14:textId="77777777" w:rsidR="00A702C1" w:rsidRPr="004D057C" w:rsidRDefault="00A702C1" w:rsidP="00A702C1">
            <w:pPr>
              <w:pStyle w:val="TOC1"/>
              <w:rPr>
                <w:rFonts w:eastAsiaTheme="minorEastAsia" w:cs="Arial"/>
                <w:b w:val="0"/>
                <w:smallCaps w:val="0"/>
                <w:noProof/>
              </w:rPr>
            </w:pPr>
            <w:r w:rsidRPr="004D057C">
              <w:rPr>
                <w:rFonts w:cs="Arial"/>
                <w:b w:val="0"/>
                <w:smallCaps w:val="0"/>
                <w:noProof/>
              </w:rPr>
              <w:t>2.</w:t>
            </w:r>
            <w:r w:rsidRPr="004D057C">
              <w:rPr>
                <w:rFonts w:eastAsiaTheme="minorEastAsia" w:cs="Arial"/>
                <w:b w:val="0"/>
                <w:smallCaps w:val="0"/>
                <w:noProof/>
              </w:rPr>
              <w:tab/>
            </w:r>
            <w:r w:rsidRPr="004D057C">
              <w:t>Purposes and Legal Basis of our use of your Personal Information</w:t>
            </w:r>
          </w:p>
          <w:p w14:paraId="3AEC45C0" w14:textId="77777777" w:rsidR="00A702C1" w:rsidRPr="004D057C" w:rsidRDefault="00A702C1" w:rsidP="00A702C1">
            <w:pPr>
              <w:pStyle w:val="TOC1"/>
              <w:rPr>
                <w:rFonts w:eastAsiaTheme="minorEastAsia" w:cs="Arial"/>
                <w:b w:val="0"/>
                <w:smallCaps w:val="0"/>
                <w:noProof/>
              </w:rPr>
            </w:pPr>
            <w:r w:rsidRPr="004D057C">
              <w:rPr>
                <w:rFonts w:cs="Arial"/>
                <w:b w:val="0"/>
                <w:smallCaps w:val="0"/>
                <w:noProof/>
              </w:rPr>
              <w:t>3.</w:t>
            </w:r>
            <w:r w:rsidRPr="004D057C">
              <w:rPr>
                <w:rFonts w:eastAsiaTheme="minorEastAsia" w:cs="Arial"/>
                <w:b w:val="0"/>
                <w:smallCaps w:val="0"/>
                <w:noProof/>
              </w:rPr>
              <w:tab/>
            </w:r>
            <w:r w:rsidRPr="004D057C">
              <w:t>Your Rights over your Personal Information</w:t>
            </w:r>
          </w:p>
          <w:p w14:paraId="153CA760" w14:textId="6D39FBB0" w:rsidR="00A702C1" w:rsidRPr="004D057C" w:rsidRDefault="00A702C1" w:rsidP="00A702C1">
            <w:pPr>
              <w:pStyle w:val="TOC1"/>
              <w:rPr>
                <w:rFonts w:eastAsiaTheme="minorEastAsia" w:cs="Arial"/>
                <w:b w:val="0"/>
                <w:smallCaps w:val="0"/>
                <w:noProof/>
              </w:rPr>
            </w:pPr>
            <w:r w:rsidRPr="004D057C">
              <w:rPr>
                <w:rFonts w:cs="Arial"/>
                <w:b w:val="0"/>
                <w:smallCaps w:val="0"/>
                <w:noProof/>
              </w:rPr>
              <w:t>4.</w:t>
            </w:r>
            <w:r w:rsidRPr="004D057C">
              <w:rPr>
                <w:rFonts w:eastAsiaTheme="minorEastAsia" w:cs="Arial"/>
                <w:b w:val="0"/>
                <w:smallCaps w:val="0"/>
                <w:noProof/>
              </w:rPr>
              <w:tab/>
            </w:r>
            <w:r w:rsidRPr="004D057C">
              <w:t>Information</w:t>
            </w:r>
            <w:r w:rsidRPr="004D057C">
              <w:rPr>
                <w:rFonts w:cs="Arial"/>
                <w:b w:val="0"/>
                <w:smallCaps w:val="0"/>
                <w:noProof/>
              </w:rPr>
              <w:t xml:space="preserve"> </w:t>
            </w:r>
            <w:r w:rsidRPr="004D057C">
              <w:t>Sharing</w:t>
            </w:r>
          </w:p>
          <w:p w14:paraId="52EDD26F" w14:textId="6479810D" w:rsidR="00A702C1" w:rsidRPr="004D057C" w:rsidRDefault="00A702C1" w:rsidP="00A702C1">
            <w:pPr>
              <w:pStyle w:val="TOC1"/>
              <w:rPr>
                <w:rFonts w:eastAsiaTheme="minorEastAsia" w:cs="Arial"/>
                <w:b w:val="0"/>
                <w:smallCaps w:val="0"/>
                <w:noProof/>
              </w:rPr>
            </w:pPr>
            <w:r w:rsidRPr="004D057C">
              <w:rPr>
                <w:rFonts w:cs="Arial"/>
                <w:b w:val="0"/>
                <w:smallCaps w:val="0"/>
                <w:noProof/>
              </w:rPr>
              <w:t>5.</w:t>
            </w:r>
            <w:r w:rsidRPr="004D057C">
              <w:rPr>
                <w:rFonts w:eastAsiaTheme="minorEastAsia" w:cs="Arial"/>
                <w:b w:val="0"/>
                <w:smallCaps w:val="0"/>
                <w:noProof/>
              </w:rPr>
              <w:tab/>
            </w:r>
            <w:r w:rsidRPr="004D057C">
              <w:t>Information Security and Storage</w:t>
            </w:r>
          </w:p>
          <w:p w14:paraId="08AECDE2" w14:textId="2458C224" w:rsidR="00A702C1" w:rsidRPr="004D057C" w:rsidRDefault="00A702C1" w:rsidP="00A702C1">
            <w:pPr>
              <w:pStyle w:val="TOC1"/>
              <w:rPr>
                <w:rFonts w:eastAsiaTheme="minorEastAsia" w:cs="Arial"/>
                <w:b w:val="0"/>
                <w:smallCaps w:val="0"/>
                <w:noProof/>
              </w:rPr>
            </w:pPr>
            <w:r w:rsidRPr="004D057C">
              <w:rPr>
                <w:rFonts w:cs="Arial"/>
                <w:b w:val="0"/>
                <w:smallCaps w:val="0"/>
                <w:noProof/>
              </w:rPr>
              <w:t>6.</w:t>
            </w:r>
            <w:r w:rsidRPr="004D057C">
              <w:rPr>
                <w:rFonts w:eastAsiaTheme="minorEastAsia" w:cs="Arial"/>
                <w:b w:val="0"/>
                <w:smallCaps w:val="0"/>
                <w:noProof/>
              </w:rPr>
              <w:tab/>
            </w:r>
            <w:r w:rsidRPr="004D057C">
              <w:t>International Data Transfer</w:t>
            </w:r>
          </w:p>
          <w:p w14:paraId="351D1D9C" w14:textId="7C1CA090" w:rsidR="00A702C1" w:rsidRPr="004D057C" w:rsidRDefault="00A702C1" w:rsidP="00A702C1">
            <w:pPr>
              <w:pStyle w:val="TOC1"/>
              <w:rPr>
                <w:rFonts w:eastAsiaTheme="minorEastAsia" w:cs="Arial"/>
                <w:b w:val="0"/>
                <w:smallCaps w:val="0"/>
                <w:noProof/>
              </w:rPr>
            </w:pPr>
            <w:r w:rsidRPr="004D057C">
              <w:rPr>
                <w:rFonts w:cs="Arial"/>
                <w:b w:val="0"/>
                <w:smallCaps w:val="0"/>
                <w:noProof/>
              </w:rPr>
              <w:t>7.</w:t>
            </w:r>
            <w:r w:rsidRPr="004D057C">
              <w:rPr>
                <w:rFonts w:eastAsiaTheme="minorEastAsia" w:cs="Arial"/>
                <w:b w:val="0"/>
                <w:smallCaps w:val="0"/>
                <w:noProof/>
              </w:rPr>
              <w:tab/>
            </w:r>
            <w:r w:rsidRPr="004D057C">
              <w:t>Contact Us</w:t>
            </w:r>
          </w:p>
          <w:p w14:paraId="084152EF" w14:textId="17CD03DC" w:rsidR="00A702C1" w:rsidRPr="00A702C1" w:rsidRDefault="00A702C1" w:rsidP="00A702C1">
            <w:pPr>
              <w:pStyle w:val="TOC1"/>
              <w:rPr>
                <w:rFonts w:ascii="Arial Bold" w:hAnsi="Arial Bold" w:hint="eastAsia"/>
                <w:smallCaps w:val="0"/>
                <w:noProof/>
                <w:u w:val="single"/>
              </w:rPr>
            </w:pPr>
            <w:r w:rsidRPr="004D057C">
              <w:rPr>
                <w:rFonts w:cs="Arial"/>
                <w:b w:val="0"/>
                <w:smallCaps w:val="0"/>
                <w:noProof/>
              </w:rPr>
              <w:t>8.</w:t>
            </w:r>
            <w:r w:rsidRPr="004D057C">
              <w:rPr>
                <w:rFonts w:eastAsiaTheme="minorEastAsia" w:cs="Arial"/>
                <w:b w:val="0"/>
                <w:smallCaps w:val="0"/>
                <w:noProof/>
              </w:rPr>
              <w:tab/>
            </w:r>
            <w:r w:rsidRPr="004D057C">
              <w:t>Changes to this Privacy Notice</w:t>
            </w:r>
          </w:p>
        </w:tc>
      </w:tr>
    </w:tbl>
    <w:p w14:paraId="1B240757" w14:textId="2F476DC9" w:rsidR="00717A12" w:rsidRDefault="00717A12" w:rsidP="00717A12">
      <w:pPr>
        <w:snapToGrid w:val="0"/>
        <w:spacing w:beforeLines="120" w:before="288"/>
      </w:pPr>
      <w:r>
        <w:t xml:space="preserve">This privacy </w:t>
      </w:r>
      <w:r w:rsidRPr="00983EF6">
        <w:t xml:space="preserve">notice describes how </w:t>
      </w:r>
      <w:proofErr w:type="spellStart"/>
      <w:r w:rsidR="00AB3AC9">
        <w:t>Sojitz</w:t>
      </w:r>
      <w:proofErr w:type="spellEnd"/>
      <w:r w:rsidR="00AB3AC9">
        <w:t xml:space="preserve"> Corporation of America</w:t>
      </w:r>
      <w:r w:rsidRPr="00983EF6">
        <w:rPr>
          <w:b/>
        </w:rPr>
        <w:t xml:space="preserve"> </w:t>
      </w:r>
      <w:r w:rsidRPr="007154A5">
        <w:t>(</w:t>
      </w:r>
      <w:r w:rsidR="00823257" w:rsidRPr="007F3C66">
        <w:t>'</w:t>
      </w:r>
      <w:proofErr w:type="spellStart"/>
      <w:r w:rsidR="00823257">
        <w:rPr>
          <w:b/>
        </w:rPr>
        <w:t>Sojitz</w:t>
      </w:r>
      <w:proofErr w:type="spellEnd"/>
      <w:r w:rsidR="00823257" w:rsidRPr="007F3C66">
        <w:t>',</w:t>
      </w:r>
      <w:r w:rsidR="00823257">
        <w:rPr>
          <w:b/>
        </w:rPr>
        <w:t xml:space="preserve"> </w:t>
      </w:r>
      <w:r w:rsidR="00823257" w:rsidRPr="00AD6999">
        <w:t>'</w:t>
      </w:r>
      <w:r w:rsidR="00823257" w:rsidRPr="00983EF6">
        <w:rPr>
          <w:b/>
        </w:rPr>
        <w:t>we</w:t>
      </w:r>
      <w:r w:rsidR="00823257" w:rsidRPr="00AD6999">
        <w:t>'</w:t>
      </w:r>
      <w:r w:rsidR="00823257">
        <w:t xml:space="preserve"> or</w:t>
      </w:r>
      <w:r w:rsidR="00823257" w:rsidRPr="00AD6999">
        <w:t xml:space="preserve"> '</w:t>
      </w:r>
      <w:r w:rsidR="00823257" w:rsidRPr="00983EF6">
        <w:rPr>
          <w:b/>
        </w:rPr>
        <w:t>us</w:t>
      </w:r>
      <w:r w:rsidR="00823257" w:rsidRPr="00AD6999">
        <w:t>'</w:t>
      </w:r>
      <w:r w:rsidRPr="00AD6999">
        <w:t>)</w:t>
      </w:r>
      <w:r w:rsidRPr="00983EF6">
        <w:t xml:space="preserve"> collects and processes personal information about </w:t>
      </w:r>
      <w:r w:rsidR="00F6054B">
        <w:rPr>
          <w:rFonts w:hint="eastAsia"/>
          <w:lang w:eastAsia="ja-JP"/>
        </w:rPr>
        <w:t>individual</w:t>
      </w:r>
      <w:r w:rsidR="00417464">
        <w:rPr>
          <w:lang w:eastAsia="ja-JP"/>
        </w:rPr>
        <w:t>s</w:t>
      </w:r>
      <w:r w:rsidR="00F6054B">
        <w:rPr>
          <w:rFonts w:hint="eastAsia"/>
          <w:lang w:eastAsia="ja-JP"/>
        </w:rPr>
        <w:t xml:space="preserve"> in the European Economic Area (</w:t>
      </w:r>
      <w:r w:rsidR="00F6054B" w:rsidRPr="00196236">
        <w:rPr>
          <w:rFonts w:cs="Arial"/>
        </w:rPr>
        <w:t>‘</w:t>
      </w:r>
      <w:r w:rsidR="00F6054B">
        <w:rPr>
          <w:rFonts w:cs="Arial" w:hint="eastAsia"/>
          <w:b/>
          <w:lang w:eastAsia="ja-JP"/>
        </w:rPr>
        <w:t>Personal Information</w:t>
      </w:r>
      <w:r w:rsidR="00F6054B">
        <w:rPr>
          <w:rFonts w:cs="Arial"/>
        </w:rPr>
        <w:t>’</w:t>
      </w:r>
      <w:r w:rsidR="00F6054B">
        <w:rPr>
          <w:rFonts w:hint="eastAsia"/>
          <w:lang w:eastAsia="ja-JP"/>
        </w:rPr>
        <w:t>)</w:t>
      </w:r>
      <w:r w:rsidR="009700AA">
        <w:t>,</w:t>
      </w:r>
      <w:r w:rsidRPr="00983EF6">
        <w:t xml:space="preserve"> how we use and protect </w:t>
      </w:r>
      <w:r w:rsidR="00417464">
        <w:t>such</w:t>
      </w:r>
      <w:r w:rsidR="00823257">
        <w:t xml:space="preserve"> </w:t>
      </w:r>
      <w:r w:rsidR="00F6054B">
        <w:rPr>
          <w:rFonts w:hint="eastAsia"/>
          <w:lang w:eastAsia="ja-JP"/>
        </w:rPr>
        <w:t>P</w:t>
      </w:r>
      <w:r w:rsidR="00823257">
        <w:t>ersonal</w:t>
      </w:r>
      <w:r w:rsidRPr="00983EF6">
        <w:t xml:space="preserve"> </w:t>
      </w:r>
      <w:r w:rsidR="00F6054B">
        <w:rPr>
          <w:rFonts w:hint="eastAsia"/>
          <w:lang w:eastAsia="ja-JP"/>
        </w:rPr>
        <w:t>I</w:t>
      </w:r>
      <w:r w:rsidRPr="00983EF6">
        <w:t xml:space="preserve">nformation, and rights in relation to </w:t>
      </w:r>
      <w:r w:rsidR="00417464">
        <w:t>such</w:t>
      </w:r>
      <w:r w:rsidR="00823257">
        <w:t xml:space="preserve"> </w:t>
      </w:r>
      <w:r w:rsidR="00F6054B">
        <w:rPr>
          <w:rFonts w:hint="eastAsia"/>
          <w:lang w:eastAsia="ja-JP"/>
        </w:rPr>
        <w:t>P</w:t>
      </w:r>
      <w:r w:rsidR="00823257">
        <w:t>ersonal</w:t>
      </w:r>
      <w:r w:rsidRPr="00983EF6">
        <w:t xml:space="preserve"> </w:t>
      </w:r>
      <w:r w:rsidR="00F6054B">
        <w:rPr>
          <w:rFonts w:hint="eastAsia"/>
          <w:lang w:eastAsia="ja-JP"/>
        </w:rPr>
        <w:t>I</w:t>
      </w:r>
      <w:r w:rsidRPr="00983EF6">
        <w:t xml:space="preserve">nformation. </w:t>
      </w:r>
    </w:p>
    <w:p w14:paraId="68D7A92F" w14:textId="3D147576" w:rsidR="00717A12" w:rsidRPr="00983EF6" w:rsidRDefault="00717A12" w:rsidP="00717A12">
      <w:pPr>
        <w:snapToGrid w:val="0"/>
        <w:spacing w:beforeLines="120" w:before="288"/>
      </w:pPr>
      <w:r w:rsidRPr="00983EF6">
        <w:t xml:space="preserve">This privacy notice applies to all </w:t>
      </w:r>
      <w:r w:rsidR="00FA0AE9">
        <w:rPr>
          <w:rFonts w:hint="eastAsia"/>
          <w:lang w:eastAsia="ja-JP"/>
        </w:rPr>
        <w:t>P</w:t>
      </w:r>
      <w:r w:rsidRPr="00983EF6">
        <w:t xml:space="preserve">ersonal </w:t>
      </w:r>
      <w:r w:rsidR="00FA0AE9">
        <w:rPr>
          <w:rFonts w:hint="eastAsia"/>
          <w:lang w:eastAsia="ja-JP"/>
        </w:rPr>
        <w:t>I</w:t>
      </w:r>
      <w:r w:rsidRPr="00983EF6">
        <w:t xml:space="preserve">nformation we collect or process about </w:t>
      </w:r>
      <w:r w:rsidR="00417464">
        <w:t>individuals in the European Economic Area only</w:t>
      </w:r>
      <w:r w:rsidRPr="00983EF6">
        <w:t xml:space="preserve">. Personal </w:t>
      </w:r>
      <w:r w:rsidR="00FA0AE9">
        <w:rPr>
          <w:rFonts w:hint="eastAsia"/>
          <w:lang w:eastAsia="ja-JP"/>
        </w:rPr>
        <w:t>I</w:t>
      </w:r>
      <w:r w:rsidRPr="00983EF6">
        <w:t xml:space="preserve">nformation is information, or a combination of pieces of information that could reasonably allow you to </w:t>
      </w:r>
      <w:proofErr w:type="gramStart"/>
      <w:r w:rsidRPr="00983EF6">
        <w:t>be identified</w:t>
      </w:r>
      <w:proofErr w:type="gramEnd"/>
      <w:r w:rsidRPr="00983EF6">
        <w:t xml:space="preserve">. </w:t>
      </w:r>
    </w:p>
    <w:p w14:paraId="348261AB" w14:textId="798A2CF4" w:rsidR="00717A12" w:rsidRPr="00983EF6" w:rsidRDefault="00717A12" w:rsidP="00717A12">
      <w:pPr>
        <w:pStyle w:val="Heading1"/>
        <w:snapToGrid w:val="0"/>
        <w:spacing w:beforeLines="120" w:before="288" w:after="0"/>
      </w:pPr>
      <w:r w:rsidRPr="00983EF6">
        <w:t xml:space="preserve">Personal </w:t>
      </w:r>
      <w:r w:rsidR="00823257">
        <w:t>I</w:t>
      </w:r>
      <w:r w:rsidRPr="00983EF6">
        <w:t>nformation we use</w:t>
      </w:r>
    </w:p>
    <w:p w14:paraId="08E99EB0" w14:textId="5A4FD8C1" w:rsidR="00717A12" w:rsidRPr="00BD4FF1" w:rsidRDefault="00717A12" w:rsidP="00717A12">
      <w:pPr>
        <w:snapToGrid w:val="0"/>
        <w:spacing w:beforeLines="120" w:before="288"/>
      </w:pPr>
      <w:r w:rsidRPr="00983EF6">
        <w:t xml:space="preserve">We will collect </w:t>
      </w:r>
      <w:r w:rsidR="00FE5296">
        <w:rPr>
          <w:rFonts w:hint="eastAsia"/>
          <w:lang w:eastAsia="ja-JP"/>
        </w:rPr>
        <w:t>P</w:t>
      </w:r>
      <w:r w:rsidRPr="00983EF6">
        <w:t xml:space="preserve">ersonal </w:t>
      </w:r>
      <w:r w:rsidR="00FE5296">
        <w:rPr>
          <w:rFonts w:hint="eastAsia"/>
          <w:lang w:eastAsia="ja-JP"/>
        </w:rPr>
        <w:t>I</w:t>
      </w:r>
      <w:r w:rsidRPr="00983EF6">
        <w:t>nformation about you from a variety of sources</w:t>
      </w:r>
      <w:r w:rsidR="00BD4FF1">
        <w:t>.</w:t>
      </w:r>
      <w:r w:rsidR="00823257">
        <w:t xml:space="preserve"> W</w:t>
      </w:r>
      <w:r w:rsidRPr="00983EF6">
        <w:t xml:space="preserve">e </w:t>
      </w:r>
      <w:r w:rsidR="00823257">
        <w:t xml:space="preserve">may </w:t>
      </w:r>
      <w:r w:rsidRPr="00983EF6">
        <w:t xml:space="preserve">collect </w:t>
      </w:r>
      <w:r w:rsidR="00823257">
        <w:t xml:space="preserve">your </w:t>
      </w:r>
      <w:r w:rsidR="00FE5296">
        <w:rPr>
          <w:rFonts w:hint="eastAsia"/>
          <w:lang w:eastAsia="ja-JP"/>
        </w:rPr>
        <w:t>P</w:t>
      </w:r>
      <w:r w:rsidR="00823257">
        <w:t xml:space="preserve">ersonal </w:t>
      </w:r>
      <w:r w:rsidR="00FE5296">
        <w:rPr>
          <w:rFonts w:hint="eastAsia"/>
          <w:lang w:eastAsia="ja-JP"/>
        </w:rPr>
        <w:t>I</w:t>
      </w:r>
      <w:r w:rsidR="00823257">
        <w:t xml:space="preserve">nformation </w:t>
      </w:r>
      <w:r w:rsidRPr="00983EF6">
        <w:t>from you directly (e.g. when you contact us)</w:t>
      </w:r>
      <w:r w:rsidR="00823257">
        <w:t xml:space="preserve"> or</w:t>
      </w:r>
      <w:r w:rsidRPr="00983EF6">
        <w:t xml:space="preserve"> from other sources</w:t>
      </w:r>
      <w:r w:rsidR="00BD4FF1" w:rsidRPr="00BD4FF1">
        <w:t xml:space="preserve"> </w:t>
      </w:r>
      <w:r w:rsidR="00BD4FF1">
        <w:t xml:space="preserve">such as </w:t>
      </w:r>
      <w:r w:rsidR="00BD4FF1" w:rsidRPr="00681034">
        <w:t xml:space="preserve">public </w:t>
      </w:r>
      <w:r w:rsidR="00BD4FF1">
        <w:t>registrars, credit research agencies, recruiting agencies, employment screening agencies.</w:t>
      </w:r>
    </w:p>
    <w:p w14:paraId="75EF13FA" w14:textId="77777777" w:rsidR="00717A12" w:rsidRPr="00983EF6" w:rsidRDefault="00717A12" w:rsidP="00717A12">
      <w:pPr>
        <w:pStyle w:val="Heading2"/>
        <w:snapToGrid w:val="0"/>
        <w:spacing w:beforeLines="120" w:before="288" w:after="0"/>
      </w:pPr>
      <w:r w:rsidRPr="00983EF6">
        <w:t>Information we collect directly from you</w:t>
      </w:r>
    </w:p>
    <w:p w14:paraId="6FDE510F" w14:textId="77777777" w:rsidR="00717A12" w:rsidRPr="00983EF6" w:rsidRDefault="00717A12" w:rsidP="00717A12">
      <w:pPr>
        <w:snapToGrid w:val="0"/>
        <w:spacing w:beforeLines="120" w:before="288"/>
      </w:pPr>
      <w:r w:rsidRPr="00983EF6">
        <w:t xml:space="preserve">The categories of information that we collect directly from you </w:t>
      </w:r>
      <w:r>
        <w:t>are</w:t>
      </w:r>
      <w:r w:rsidRPr="00983EF6">
        <w:t>:</w:t>
      </w:r>
    </w:p>
    <w:p w14:paraId="6B31A335" w14:textId="77777777" w:rsidR="00205391" w:rsidRDefault="00717A12" w:rsidP="00196236">
      <w:pPr>
        <w:numPr>
          <w:ilvl w:val="2"/>
          <w:numId w:val="1"/>
        </w:numPr>
        <w:snapToGrid w:val="0"/>
        <w:spacing w:beforeLines="120" w:before="288"/>
        <w:ind w:left="1418" w:hanging="709"/>
        <w:outlineLvl w:val="2"/>
      </w:pPr>
      <w:r w:rsidRPr="00983EF6">
        <w:t>personal details (e.g. n</w:t>
      </w:r>
      <w:r w:rsidRPr="00983EF6">
        <w:rPr>
          <w:rFonts w:hint="eastAsia"/>
        </w:rPr>
        <w:t xml:space="preserve">ame, </w:t>
      </w:r>
      <w:r w:rsidRPr="00983EF6">
        <w:t>date of birth</w:t>
      </w:r>
      <w:r w:rsidR="007154A5">
        <w:t xml:space="preserve">) </w:t>
      </w:r>
    </w:p>
    <w:p w14:paraId="15C0FE52" w14:textId="0C7CBB20" w:rsidR="00717A12" w:rsidRDefault="00717A12" w:rsidP="007154A5">
      <w:pPr>
        <w:numPr>
          <w:ilvl w:val="2"/>
          <w:numId w:val="1"/>
        </w:numPr>
        <w:snapToGrid w:val="0"/>
        <w:spacing w:beforeLines="120" w:before="288"/>
        <w:outlineLvl w:val="2"/>
      </w:pPr>
      <w:r w:rsidRPr="00983EF6">
        <w:t>contact details (e.g. p</w:t>
      </w:r>
      <w:r w:rsidRPr="00983EF6">
        <w:rPr>
          <w:rFonts w:hint="eastAsia"/>
        </w:rPr>
        <w:t xml:space="preserve">hone </w:t>
      </w:r>
      <w:r w:rsidR="00205391">
        <w:t xml:space="preserve">or mobile </w:t>
      </w:r>
      <w:r w:rsidRPr="00983EF6">
        <w:rPr>
          <w:rFonts w:hint="eastAsia"/>
        </w:rPr>
        <w:t>number</w:t>
      </w:r>
      <w:r w:rsidRPr="00983EF6">
        <w:t>, email address, postal address)</w:t>
      </w:r>
    </w:p>
    <w:p w14:paraId="27E9424B" w14:textId="77873EFD" w:rsidR="009C7780" w:rsidRDefault="009C7780" w:rsidP="00717A12">
      <w:pPr>
        <w:numPr>
          <w:ilvl w:val="2"/>
          <w:numId w:val="1"/>
        </w:numPr>
        <w:snapToGrid w:val="0"/>
        <w:spacing w:beforeLines="120" w:before="288"/>
        <w:outlineLvl w:val="2"/>
      </w:pPr>
      <w:r>
        <w:t>educational details (e.g. educational history, qualifications, certifications, skills)</w:t>
      </w:r>
    </w:p>
    <w:p w14:paraId="3AA0FB0F" w14:textId="7BDDC156" w:rsidR="009C7780" w:rsidRDefault="009C7780" w:rsidP="00717A12">
      <w:pPr>
        <w:numPr>
          <w:ilvl w:val="2"/>
          <w:numId w:val="1"/>
        </w:numPr>
        <w:snapToGrid w:val="0"/>
        <w:spacing w:beforeLines="120" w:before="288"/>
        <w:outlineLvl w:val="2"/>
      </w:pPr>
      <w:r>
        <w:t>citizenship or immigration information</w:t>
      </w:r>
    </w:p>
    <w:p w14:paraId="4D032751" w14:textId="77777777" w:rsidR="00BD4FF1" w:rsidRDefault="00BD4FF1" w:rsidP="00BD4FF1">
      <w:pPr>
        <w:numPr>
          <w:ilvl w:val="2"/>
          <w:numId w:val="1"/>
        </w:numPr>
        <w:snapToGrid w:val="0"/>
        <w:spacing w:beforeLines="120" w:before="288"/>
        <w:outlineLvl w:val="2"/>
      </w:pPr>
      <w:r>
        <w:t>professional experience</w:t>
      </w:r>
    </w:p>
    <w:p w14:paraId="6F45A4DF" w14:textId="0D08341B" w:rsidR="00BD4FF1" w:rsidRDefault="00BD4FF1" w:rsidP="00196236">
      <w:pPr>
        <w:numPr>
          <w:ilvl w:val="2"/>
          <w:numId w:val="1"/>
        </w:numPr>
        <w:snapToGrid w:val="0"/>
        <w:spacing w:beforeLines="120" w:before="288"/>
        <w:ind w:left="1418" w:hanging="709"/>
        <w:outlineLvl w:val="2"/>
      </w:pPr>
      <w:proofErr w:type="gramStart"/>
      <w:r w:rsidRPr="00DA6D75">
        <w:t>any</w:t>
      </w:r>
      <w:proofErr w:type="gramEnd"/>
      <w:r w:rsidRPr="00DA6D75">
        <w:t xml:space="preserve"> other information you may choose to provide us in your dealings with us.</w:t>
      </w:r>
    </w:p>
    <w:p w14:paraId="7A8817E0" w14:textId="31095CB3" w:rsidR="009C7780" w:rsidRPr="00983EF6" w:rsidRDefault="00D944E2" w:rsidP="00196236">
      <w:pPr>
        <w:snapToGrid w:val="0"/>
        <w:spacing w:beforeLines="120" w:before="288"/>
      </w:pPr>
      <w:proofErr w:type="gramStart"/>
      <w:r w:rsidRPr="00983EF6">
        <w:t>We may be required by law</w:t>
      </w:r>
      <w:proofErr w:type="gramEnd"/>
      <w:r w:rsidRPr="00983EF6">
        <w:t xml:space="preserve"> </w:t>
      </w:r>
      <w:r w:rsidR="004530CC" w:rsidRPr="00983EF6">
        <w:t xml:space="preserve">or as a consequence of any contractual relationship we have with you </w:t>
      </w:r>
      <w:r w:rsidRPr="00983EF6">
        <w:t xml:space="preserve">to collect certain </w:t>
      </w:r>
      <w:r w:rsidR="00FE5296">
        <w:rPr>
          <w:rFonts w:hint="eastAsia"/>
          <w:lang w:eastAsia="ja-JP"/>
        </w:rPr>
        <w:t>P</w:t>
      </w:r>
      <w:r w:rsidRPr="00983EF6">
        <w:t xml:space="preserve">ersonal </w:t>
      </w:r>
      <w:r w:rsidR="00FE5296">
        <w:rPr>
          <w:rFonts w:hint="eastAsia"/>
          <w:lang w:eastAsia="ja-JP"/>
        </w:rPr>
        <w:t>I</w:t>
      </w:r>
      <w:r w:rsidRPr="00983EF6">
        <w:t xml:space="preserve">nformation </w:t>
      </w:r>
      <w:r w:rsidR="004530CC">
        <w:t xml:space="preserve">from </w:t>
      </w:r>
      <w:r w:rsidRPr="00983EF6">
        <w:t xml:space="preserve">you. </w:t>
      </w:r>
      <w:r>
        <w:t>In such case, your f</w:t>
      </w:r>
      <w:r w:rsidRPr="00983EF6">
        <w:t>ailure to provide th</w:t>
      </w:r>
      <w:r>
        <w:t>e</w:t>
      </w:r>
      <w:r w:rsidRPr="00983EF6">
        <w:t xml:space="preserve"> information may prevent or delay the fulfilment of </w:t>
      </w:r>
      <w:r w:rsidR="004530CC">
        <w:t>our</w:t>
      </w:r>
      <w:r w:rsidRPr="00983EF6">
        <w:t xml:space="preserve"> obligations</w:t>
      </w:r>
      <w:r>
        <w:t xml:space="preserve"> under the law or the contract</w:t>
      </w:r>
      <w:r w:rsidRPr="00983EF6">
        <w:t>.</w:t>
      </w:r>
    </w:p>
    <w:p w14:paraId="3A6BC6E5" w14:textId="77777777" w:rsidR="00717A12" w:rsidRPr="00983EF6" w:rsidRDefault="00717A12" w:rsidP="00717A12">
      <w:pPr>
        <w:pStyle w:val="Heading2"/>
        <w:snapToGrid w:val="0"/>
        <w:spacing w:beforeLines="120" w:before="288" w:after="0"/>
      </w:pPr>
      <w:bookmarkStart w:id="0" w:name="_Ref511664453"/>
      <w:r w:rsidRPr="00983EF6">
        <w:lastRenderedPageBreak/>
        <w:t>Information we collect from other sources:</w:t>
      </w:r>
      <w:bookmarkEnd w:id="0"/>
    </w:p>
    <w:p w14:paraId="53BA0A92" w14:textId="72859A59" w:rsidR="00DA6D75" w:rsidRDefault="00717A12" w:rsidP="00DA6D75">
      <w:pPr>
        <w:snapToGrid w:val="0"/>
        <w:spacing w:beforeLines="120" w:before="288"/>
      </w:pPr>
      <w:r>
        <w:t>T</w:t>
      </w:r>
      <w:r w:rsidRPr="00FC3C96">
        <w:t xml:space="preserve">he categories of information that we collect </w:t>
      </w:r>
      <w:r>
        <w:t>about you from other sources are</w:t>
      </w:r>
      <w:r w:rsidR="00D944E2">
        <w:t>:</w:t>
      </w:r>
      <w:r>
        <w:t xml:space="preserve"> </w:t>
      </w:r>
    </w:p>
    <w:p w14:paraId="2334528A" w14:textId="77777777" w:rsidR="00DA6D75" w:rsidRDefault="00717A12" w:rsidP="00AD6999">
      <w:pPr>
        <w:pStyle w:val="Level3"/>
        <w:snapToGrid w:val="0"/>
        <w:spacing w:beforeLines="120" w:before="288"/>
      </w:pPr>
      <w:r w:rsidRPr="00983EF6">
        <w:t>personal details (e.g. n</w:t>
      </w:r>
      <w:r w:rsidRPr="00983EF6">
        <w:rPr>
          <w:rFonts w:hint="eastAsia"/>
        </w:rPr>
        <w:t xml:space="preserve">ame, </w:t>
      </w:r>
      <w:r w:rsidRPr="00983EF6">
        <w:t>date of birth)</w:t>
      </w:r>
      <w:r w:rsidR="00B26EC6">
        <w:t xml:space="preserve"> </w:t>
      </w:r>
    </w:p>
    <w:p w14:paraId="294F4742" w14:textId="77777777" w:rsidR="00717A12" w:rsidRDefault="00717A12" w:rsidP="00AD6999">
      <w:pPr>
        <w:pStyle w:val="Level3"/>
        <w:snapToGrid w:val="0"/>
        <w:spacing w:beforeLines="120" w:before="288"/>
      </w:pPr>
      <w:r w:rsidRPr="00983EF6">
        <w:t>contact details (e.g. p</w:t>
      </w:r>
      <w:r w:rsidRPr="00983EF6">
        <w:rPr>
          <w:rFonts w:hint="eastAsia"/>
        </w:rPr>
        <w:t>hone number</w:t>
      </w:r>
      <w:r w:rsidRPr="00983EF6">
        <w:t>, email address, postal address</w:t>
      </w:r>
      <w:r w:rsidRPr="00983EF6">
        <w:rPr>
          <w:rFonts w:hint="eastAsia"/>
        </w:rPr>
        <w:t xml:space="preserve"> or mobile number</w:t>
      </w:r>
      <w:r w:rsidRPr="00983EF6">
        <w:t>)</w:t>
      </w:r>
      <w:r w:rsidR="00B26EC6" w:rsidRPr="00B26EC6">
        <w:t xml:space="preserve"> </w:t>
      </w:r>
    </w:p>
    <w:p w14:paraId="0630C48C" w14:textId="77777777" w:rsidR="00BD4FF1" w:rsidRDefault="00BD4FF1" w:rsidP="00BD4FF1">
      <w:pPr>
        <w:pStyle w:val="Level3"/>
        <w:snapToGrid w:val="0"/>
        <w:spacing w:beforeLines="120" w:before="288"/>
      </w:pPr>
      <w:r>
        <w:t xml:space="preserve">background check information  </w:t>
      </w:r>
    </w:p>
    <w:p w14:paraId="17F0D7C6" w14:textId="77777777" w:rsidR="00BD4FF1" w:rsidRDefault="00BD4FF1" w:rsidP="00BD4FF1">
      <w:pPr>
        <w:pStyle w:val="Level3"/>
      </w:pPr>
      <w:r>
        <w:t>publicly available professional profiles on websites or social media (e.g. LinkedIn)</w:t>
      </w:r>
    </w:p>
    <w:p w14:paraId="49F2E465" w14:textId="0D928127" w:rsidR="00BD4FF1" w:rsidRPr="00BD4FF1" w:rsidRDefault="00BD4FF1" w:rsidP="00BD4FF1">
      <w:pPr>
        <w:pStyle w:val="Level3"/>
        <w:snapToGrid w:val="0"/>
        <w:spacing w:beforeLines="120" w:before="288"/>
      </w:pPr>
      <w:r>
        <w:t>information about your creditability or reputation</w:t>
      </w:r>
    </w:p>
    <w:p w14:paraId="7FFB1B36" w14:textId="2C5762A9" w:rsidR="00717A12" w:rsidRPr="002116B4" w:rsidRDefault="00717A12" w:rsidP="00717A12">
      <w:pPr>
        <w:pStyle w:val="Level2"/>
        <w:snapToGrid w:val="0"/>
        <w:spacing w:beforeLines="120" w:before="288" w:after="0"/>
        <w:rPr>
          <w:b/>
          <w:lang w:val="en"/>
        </w:rPr>
      </w:pPr>
      <w:r w:rsidRPr="002116B4">
        <w:rPr>
          <w:b/>
          <w:lang w:val="en"/>
        </w:rPr>
        <w:t xml:space="preserve">Special categories of </w:t>
      </w:r>
      <w:r w:rsidR="00A702C1">
        <w:rPr>
          <w:b/>
          <w:lang w:val="en"/>
        </w:rPr>
        <w:t>P</w:t>
      </w:r>
      <w:r w:rsidRPr="002116B4">
        <w:rPr>
          <w:b/>
          <w:lang w:val="en"/>
        </w:rPr>
        <w:t xml:space="preserve">ersonal </w:t>
      </w:r>
      <w:r w:rsidR="00A702C1">
        <w:rPr>
          <w:b/>
          <w:lang w:val="en"/>
        </w:rPr>
        <w:t>Information</w:t>
      </w:r>
    </w:p>
    <w:p w14:paraId="3D9E2B4B" w14:textId="0EAF0854" w:rsidR="00BD4FF1" w:rsidRDefault="00717A12" w:rsidP="00717A12">
      <w:pPr>
        <w:pStyle w:val="Body2"/>
        <w:snapToGrid w:val="0"/>
        <w:spacing w:beforeLines="120" w:before="288" w:after="0"/>
        <w:ind w:left="0"/>
      </w:pPr>
      <w:r w:rsidRPr="00431AC5">
        <w:rPr>
          <w:lang w:val="en"/>
        </w:rPr>
        <w:t xml:space="preserve">Some of the categories of information that we collect are special categories of </w:t>
      </w:r>
      <w:r w:rsidR="00B90AB6">
        <w:rPr>
          <w:rFonts w:hint="eastAsia"/>
          <w:lang w:val="en" w:eastAsia="ja-JP"/>
        </w:rPr>
        <w:t>P</w:t>
      </w:r>
      <w:r>
        <w:rPr>
          <w:lang w:val="en"/>
        </w:rPr>
        <w:t xml:space="preserve">ersonal </w:t>
      </w:r>
      <w:r w:rsidR="00B90AB6">
        <w:rPr>
          <w:rFonts w:hint="eastAsia"/>
          <w:lang w:val="en" w:eastAsia="ja-JP"/>
        </w:rPr>
        <w:t>I</w:t>
      </w:r>
      <w:r w:rsidR="00A702C1">
        <w:rPr>
          <w:lang w:val="en"/>
        </w:rPr>
        <w:t>nformation</w:t>
      </w:r>
      <w:r>
        <w:rPr>
          <w:lang w:val="en"/>
        </w:rPr>
        <w:t xml:space="preserve"> (also known as s</w:t>
      </w:r>
      <w:r w:rsidRPr="00431AC5">
        <w:rPr>
          <w:lang w:val="en"/>
        </w:rPr>
        <w:t>ensitive</w:t>
      </w:r>
      <w:r>
        <w:rPr>
          <w:lang w:val="en"/>
        </w:rPr>
        <w:t xml:space="preserve"> personal information</w:t>
      </w:r>
      <w:r w:rsidRPr="00431AC5">
        <w:rPr>
          <w:lang w:val="en"/>
        </w:rPr>
        <w:t>). In particular, we may process</w:t>
      </w:r>
      <w:r>
        <w:rPr>
          <w:lang w:val="en"/>
        </w:rPr>
        <w:t xml:space="preserve"> </w:t>
      </w:r>
      <w:r w:rsidR="00B90AB6">
        <w:rPr>
          <w:rFonts w:hint="eastAsia"/>
          <w:lang w:val="en" w:eastAsia="ja-JP"/>
        </w:rPr>
        <w:t>P</w:t>
      </w:r>
      <w:r>
        <w:rPr>
          <w:lang w:val="en"/>
        </w:rPr>
        <w:t xml:space="preserve">ersonal </w:t>
      </w:r>
      <w:r w:rsidR="00B90AB6">
        <w:rPr>
          <w:rFonts w:hint="eastAsia"/>
          <w:lang w:val="en" w:eastAsia="ja-JP"/>
        </w:rPr>
        <w:t>I</w:t>
      </w:r>
      <w:r>
        <w:rPr>
          <w:lang w:val="en"/>
        </w:rPr>
        <w:t xml:space="preserve">nformation that </w:t>
      </w:r>
      <w:r w:rsidR="000D0BBA">
        <w:rPr>
          <w:lang w:val="en"/>
        </w:rPr>
        <w:t xml:space="preserve">may reveal </w:t>
      </w:r>
      <w:proofErr w:type="gramStart"/>
      <w:r w:rsidR="000D0BBA">
        <w:rPr>
          <w:lang w:val="en"/>
        </w:rPr>
        <w:t>your</w:t>
      </w:r>
      <w:proofErr w:type="gramEnd"/>
      <w:r w:rsidR="000D0BBA">
        <w:rPr>
          <w:lang w:val="en"/>
        </w:rPr>
        <w:t xml:space="preserve"> racial or ethnic origin, religion or that may </w:t>
      </w:r>
      <w:r>
        <w:rPr>
          <w:lang w:val="en"/>
        </w:rPr>
        <w:t xml:space="preserve">relate to your health, </w:t>
      </w:r>
      <w:r>
        <w:t>such as your medical history and reports on medical diagnoses, injuries and treatment.</w:t>
      </w:r>
    </w:p>
    <w:p w14:paraId="5F4FDD74" w14:textId="6AD5E2BB" w:rsidR="00717A12" w:rsidRDefault="00BD4FF1" w:rsidP="00717A12">
      <w:pPr>
        <w:pStyle w:val="Body2"/>
        <w:snapToGrid w:val="0"/>
        <w:spacing w:beforeLines="120" w:before="288" w:after="0"/>
        <w:ind w:left="0"/>
      </w:pPr>
      <w:r>
        <w:t xml:space="preserve">We collect such kind of </w:t>
      </w:r>
      <w:r w:rsidR="00B90AB6">
        <w:rPr>
          <w:rFonts w:hint="eastAsia"/>
          <w:lang w:eastAsia="ja-JP"/>
        </w:rPr>
        <w:t>P</w:t>
      </w:r>
      <w:r>
        <w:t xml:space="preserve">ersonal </w:t>
      </w:r>
      <w:r w:rsidR="00B90AB6">
        <w:rPr>
          <w:rFonts w:hint="eastAsia"/>
          <w:lang w:eastAsia="ja-JP"/>
        </w:rPr>
        <w:t>I</w:t>
      </w:r>
      <w:r>
        <w:t xml:space="preserve">nformation only when you give us an explicit consent or as permitted or required by law. </w:t>
      </w:r>
      <w:r w:rsidR="00717A12">
        <w:t xml:space="preserve"> </w:t>
      </w:r>
    </w:p>
    <w:p w14:paraId="15EF8848" w14:textId="53EACEC3" w:rsidR="00C21E0F" w:rsidRPr="00BD4FF1" w:rsidRDefault="00BD4FF1" w:rsidP="00BD4FF1">
      <w:pPr>
        <w:keepNext/>
        <w:numPr>
          <w:ilvl w:val="0"/>
          <w:numId w:val="1"/>
        </w:numPr>
        <w:snapToGrid w:val="0"/>
        <w:spacing w:beforeLines="120" w:before="288"/>
        <w:outlineLvl w:val="0"/>
      </w:pPr>
      <w:r>
        <w:rPr>
          <w:b/>
          <w:smallCaps/>
        </w:rPr>
        <w:t>Purposes and Legal Basis of our</w:t>
      </w:r>
      <w:r w:rsidRPr="00983EF6">
        <w:rPr>
          <w:b/>
          <w:smallCaps/>
        </w:rPr>
        <w:t xml:space="preserve"> use</w:t>
      </w:r>
      <w:r>
        <w:rPr>
          <w:b/>
          <w:smallCaps/>
        </w:rPr>
        <w:t xml:space="preserve"> of</w:t>
      </w:r>
      <w:r w:rsidRPr="00983EF6">
        <w:rPr>
          <w:b/>
          <w:smallCaps/>
        </w:rPr>
        <w:t xml:space="preserve"> </w:t>
      </w:r>
      <w:r w:rsidR="00717A12" w:rsidRPr="00983EF6">
        <w:rPr>
          <w:b/>
          <w:smallCaps/>
        </w:rPr>
        <w:t xml:space="preserve">your </w:t>
      </w:r>
      <w:r>
        <w:rPr>
          <w:b/>
          <w:smallCaps/>
        </w:rPr>
        <w:t>P</w:t>
      </w:r>
      <w:r w:rsidR="00717A12" w:rsidRPr="00983EF6">
        <w:rPr>
          <w:b/>
          <w:smallCaps/>
        </w:rPr>
        <w:t>ersonal</w:t>
      </w:r>
      <w:r>
        <w:rPr>
          <w:b/>
          <w:smallCaps/>
        </w:rPr>
        <w:t xml:space="preserve"> Information</w:t>
      </w:r>
    </w:p>
    <w:p w14:paraId="53BDB56C" w14:textId="7458967B" w:rsidR="00717A12" w:rsidRPr="00983EF6" w:rsidRDefault="00717A12" w:rsidP="001B77E2">
      <w:pPr>
        <w:pStyle w:val="Level2"/>
        <w:snapToGrid w:val="0"/>
        <w:spacing w:beforeLines="120" w:before="288" w:after="0"/>
      </w:pPr>
      <w:r w:rsidRPr="00983EF6">
        <w:t xml:space="preserve">We use your </w:t>
      </w:r>
      <w:r w:rsidR="00B90AB6">
        <w:rPr>
          <w:rFonts w:hint="eastAsia"/>
          <w:lang w:eastAsia="ja-JP"/>
        </w:rPr>
        <w:t>P</w:t>
      </w:r>
      <w:r w:rsidRPr="00983EF6">
        <w:t xml:space="preserve">ersonal </w:t>
      </w:r>
      <w:r w:rsidR="00B90AB6">
        <w:rPr>
          <w:rFonts w:hint="eastAsia"/>
          <w:lang w:eastAsia="ja-JP"/>
        </w:rPr>
        <w:t>I</w:t>
      </w:r>
      <w:r w:rsidRPr="00983EF6">
        <w:t xml:space="preserve">nformation to: </w:t>
      </w:r>
    </w:p>
    <w:p w14:paraId="2FE5E0DA" w14:textId="02C1CBCC" w:rsidR="00C21E0F" w:rsidRDefault="00C21E0F" w:rsidP="00EB7ACB">
      <w:pPr>
        <w:pStyle w:val="Level3"/>
        <w:spacing w:beforeLines="120" w:before="288" w:after="0"/>
        <w:ind w:left="1418" w:hanging="709"/>
      </w:pPr>
      <w:r>
        <w:t xml:space="preserve">perform </w:t>
      </w:r>
      <w:r w:rsidR="00F644EE" w:rsidRPr="007D3429">
        <w:t xml:space="preserve">and enforce any </w:t>
      </w:r>
      <w:r w:rsidRPr="007D3429">
        <w:t xml:space="preserve">contractual obligation under </w:t>
      </w:r>
      <w:r w:rsidR="00F644EE" w:rsidRPr="007D3429">
        <w:t xml:space="preserve">a </w:t>
      </w:r>
      <w:r w:rsidRPr="007D3429">
        <w:t>contract</w:t>
      </w:r>
      <w:r w:rsidR="00F644EE" w:rsidRPr="007D3429">
        <w:t xml:space="preserve"> with us </w:t>
      </w:r>
    </w:p>
    <w:p w14:paraId="20EFE543" w14:textId="77777777" w:rsidR="00717A12" w:rsidRDefault="00717A12" w:rsidP="00EB7ACB">
      <w:pPr>
        <w:pStyle w:val="Level3"/>
        <w:spacing w:beforeLines="120" w:before="288" w:after="0"/>
        <w:ind w:left="1418" w:hanging="709"/>
      </w:pPr>
      <w:r>
        <w:t>provide and personalise our services</w:t>
      </w:r>
    </w:p>
    <w:p w14:paraId="2E3AFB8E" w14:textId="77777777" w:rsidR="00717A12" w:rsidRDefault="00717A12" w:rsidP="00EB7ACB">
      <w:pPr>
        <w:pStyle w:val="Level3"/>
        <w:spacing w:beforeLines="120" w:before="288" w:after="0"/>
        <w:ind w:left="1418" w:hanging="709"/>
      </w:pPr>
      <w:r>
        <w:t>deal with your enquiries and requests</w:t>
      </w:r>
    </w:p>
    <w:p w14:paraId="27D1439D" w14:textId="77777777" w:rsidR="00717A12" w:rsidRPr="00983EF6" w:rsidRDefault="00717A12" w:rsidP="00EB7ACB">
      <w:pPr>
        <w:pStyle w:val="Level3"/>
        <w:spacing w:beforeLines="120" w:before="288" w:after="0"/>
        <w:ind w:left="1418" w:hanging="709"/>
      </w:pPr>
      <w:r w:rsidRPr="00983EF6">
        <w:t>comply with legal obligations to which we are subject</w:t>
      </w:r>
      <w:r>
        <w:t xml:space="preserve"> and cooperate with regulators and law enforcement bodies</w:t>
      </w:r>
    </w:p>
    <w:p w14:paraId="221BAD63" w14:textId="26903844" w:rsidR="00717A12" w:rsidRDefault="00717A12" w:rsidP="00EB7ACB">
      <w:pPr>
        <w:pStyle w:val="Level3"/>
        <w:spacing w:beforeLines="120" w:before="288" w:after="0"/>
        <w:ind w:left="1418" w:hanging="709"/>
      </w:pPr>
      <w:r>
        <w:t xml:space="preserve">contact you with marketing and offers relating to products and services offered by us and/or other members of </w:t>
      </w:r>
      <w:proofErr w:type="spellStart"/>
      <w:r w:rsidR="00C21E0F">
        <w:t>Sojitz</w:t>
      </w:r>
      <w:proofErr w:type="spellEnd"/>
      <w:r w:rsidR="00C21E0F">
        <w:t xml:space="preserve"> Group Companies (defined in section</w:t>
      </w:r>
      <w:r w:rsidR="0047572A">
        <w:t xml:space="preserve"> 4</w:t>
      </w:r>
      <w:r w:rsidR="00C21E0F">
        <w:t>)</w:t>
      </w:r>
      <w:r>
        <w:t xml:space="preserve"> (unless you have opted out of marketing, or we are otherwise prevented by law from doing so)</w:t>
      </w:r>
    </w:p>
    <w:p w14:paraId="1AD77028" w14:textId="77777777" w:rsidR="00717A12" w:rsidRPr="007D3429" w:rsidRDefault="00717A12" w:rsidP="00EB7ACB">
      <w:pPr>
        <w:pStyle w:val="Level3"/>
        <w:spacing w:beforeLines="120" w:before="288" w:after="0"/>
        <w:ind w:left="1418" w:hanging="709"/>
      </w:pPr>
      <w:r w:rsidRPr="007D3429">
        <w:t>personalise the marketing messages we send you to make them more relevant and interesting</w:t>
      </w:r>
    </w:p>
    <w:p w14:paraId="6BFAC4E9" w14:textId="48CC8290" w:rsidR="00717A12" w:rsidRPr="00983EF6" w:rsidRDefault="00717A12" w:rsidP="00AD6999">
      <w:pPr>
        <w:pStyle w:val="Level2"/>
        <w:snapToGrid w:val="0"/>
        <w:spacing w:beforeLines="120" w:before="288" w:after="0"/>
      </w:pPr>
      <w:r w:rsidRPr="00983EF6">
        <w:t xml:space="preserve">We must have a legal basis to process your </w:t>
      </w:r>
      <w:r w:rsidR="00B90AB6">
        <w:rPr>
          <w:rFonts w:hint="eastAsia"/>
          <w:lang w:eastAsia="ja-JP"/>
        </w:rPr>
        <w:t>P</w:t>
      </w:r>
      <w:r w:rsidRPr="00983EF6">
        <w:t xml:space="preserve">ersonal </w:t>
      </w:r>
      <w:r w:rsidR="00B90AB6">
        <w:rPr>
          <w:rFonts w:hint="eastAsia"/>
          <w:lang w:eastAsia="ja-JP"/>
        </w:rPr>
        <w:t>I</w:t>
      </w:r>
      <w:r w:rsidRPr="00983EF6">
        <w:t xml:space="preserve">nformation. In most cases the legal basis will be one of the following: </w:t>
      </w:r>
    </w:p>
    <w:p w14:paraId="3DF4E7A6" w14:textId="1E3F4B1B" w:rsidR="00717A12" w:rsidRDefault="00717A12" w:rsidP="00EB7ACB">
      <w:pPr>
        <w:pStyle w:val="Level3"/>
        <w:numPr>
          <w:ilvl w:val="2"/>
          <w:numId w:val="18"/>
        </w:numPr>
        <w:snapToGrid w:val="0"/>
        <w:spacing w:beforeLines="120" w:before="288" w:after="0"/>
        <w:ind w:left="1418" w:hanging="709"/>
      </w:pPr>
      <w:r w:rsidRPr="00983EF6">
        <w:t xml:space="preserve">to fulfil our contractual obligations to you, for example to </w:t>
      </w:r>
      <w:r>
        <w:t xml:space="preserve">provide the services, to </w:t>
      </w:r>
      <w:r w:rsidRPr="00983EF6">
        <w:t xml:space="preserve">ensure that invoices are paid correctly, and </w:t>
      </w:r>
      <w:r>
        <w:t>to ensure</w:t>
      </w:r>
      <w:r w:rsidRPr="00983EF6">
        <w:t xml:space="preserve"> you are able to access our premises when required</w:t>
      </w:r>
      <w:r w:rsidRPr="00A218FB">
        <w:t xml:space="preserve"> </w:t>
      </w:r>
    </w:p>
    <w:p w14:paraId="77679149" w14:textId="7141488D" w:rsidR="00717A12" w:rsidRDefault="00717A12" w:rsidP="00206175">
      <w:pPr>
        <w:pStyle w:val="Level3"/>
        <w:numPr>
          <w:ilvl w:val="2"/>
          <w:numId w:val="18"/>
        </w:numPr>
        <w:snapToGrid w:val="0"/>
        <w:spacing w:beforeLines="120" w:before="288" w:after="0"/>
        <w:ind w:left="1418" w:hanging="709"/>
      </w:pPr>
      <w:r>
        <w:lastRenderedPageBreak/>
        <w:t xml:space="preserve">to fulfil our contractual obligations to you, for example your contact details and bank account details </w:t>
      </w:r>
    </w:p>
    <w:p w14:paraId="5B3D9062" w14:textId="5ED560B4" w:rsidR="00717A12" w:rsidRPr="00983EF6" w:rsidRDefault="00717A12" w:rsidP="00206175">
      <w:pPr>
        <w:pStyle w:val="Level3"/>
        <w:numPr>
          <w:ilvl w:val="2"/>
          <w:numId w:val="18"/>
        </w:numPr>
        <w:snapToGrid w:val="0"/>
        <w:spacing w:beforeLines="120" w:before="288" w:after="0"/>
        <w:ind w:left="1418" w:hanging="709"/>
      </w:pPr>
      <w:r>
        <w:t>to comply with our legal obligations, for example obtaining proof of your identity to enable us to meet our anti-money laundering obligations</w:t>
      </w:r>
    </w:p>
    <w:p w14:paraId="63D8EAF9" w14:textId="48CC1CC9" w:rsidR="00717A12" w:rsidRPr="00983EF6" w:rsidRDefault="00717A12" w:rsidP="00206175">
      <w:pPr>
        <w:pStyle w:val="Level3"/>
        <w:numPr>
          <w:ilvl w:val="2"/>
          <w:numId w:val="18"/>
        </w:numPr>
        <w:snapToGrid w:val="0"/>
        <w:spacing w:beforeLines="120" w:before="288" w:after="0"/>
        <w:ind w:left="1418" w:hanging="709"/>
      </w:pPr>
      <w:r w:rsidRPr="00983EF6">
        <w:t>to comply with our legal obligations to you, for example health and safety obligations while you are on our premises or to a third party (e.g. the taxation authorities)</w:t>
      </w:r>
    </w:p>
    <w:p w14:paraId="13BB3777" w14:textId="33556A49" w:rsidR="001D3E90" w:rsidRDefault="00717A12" w:rsidP="00206175">
      <w:pPr>
        <w:pStyle w:val="Level3"/>
        <w:numPr>
          <w:ilvl w:val="2"/>
          <w:numId w:val="18"/>
        </w:numPr>
        <w:snapToGrid w:val="0"/>
        <w:spacing w:beforeLines="120" w:before="288" w:after="0"/>
        <w:ind w:left="1418" w:hanging="709"/>
      </w:pPr>
      <w:proofErr w:type="gramStart"/>
      <w:r w:rsidRPr="00983EF6">
        <w:t>to</w:t>
      </w:r>
      <w:proofErr w:type="gramEnd"/>
      <w:r w:rsidRPr="00983EF6">
        <w:t xml:space="preserve"> meet our legitimate interests, for example </w:t>
      </w:r>
      <w:r w:rsidR="007011B8">
        <w:t xml:space="preserve">screening your background for </w:t>
      </w:r>
      <w:r w:rsidR="0055179B">
        <w:t>anti-corruption</w:t>
      </w:r>
      <w:r w:rsidR="007011B8">
        <w:t xml:space="preserve"> </w:t>
      </w:r>
      <w:r w:rsidR="0055179B">
        <w:t>purpose</w:t>
      </w:r>
      <w:r w:rsidR="007011B8">
        <w:t xml:space="preserve"> or</w:t>
      </w:r>
      <w:r w:rsidR="0055179B">
        <w:t xml:space="preserve"> </w:t>
      </w:r>
      <w:r w:rsidRPr="00983EF6">
        <w:t xml:space="preserve">to </w:t>
      </w:r>
      <w:r>
        <w:t>understand how you use our services</w:t>
      </w:r>
      <w:r w:rsidR="007011B8">
        <w:t xml:space="preserve"> or products</w:t>
      </w:r>
      <w:r>
        <w:t xml:space="preserve"> and to enable us to derive knowledge from that enable us to develop new services</w:t>
      </w:r>
      <w:r w:rsidR="007011B8">
        <w:t xml:space="preserve"> or products</w:t>
      </w:r>
      <w:r w:rsidRPr="00983EF6">
        <w:t>.</w:t>
      </w:r>
      <w:r>
        <w:t xml:space="preserve"> When we process </w:t>
      </w:r>
      <w:r w:rsidR="00B90AB6">
        <w:rPr>
          <w:rFonts w:hint="eastAsia"/>
          <w:lang w:eastAsia="ja-JP"/>
        </w:rPr>
        <w:t>P</w:t>
      </w:r>
      <w:r>
        <w:t xml:space="preserve">ersonal </w:t>
      </w:r>
      <w:r w:rsidR="00B90AB6">
        <w:rPr>
          <w:rFonts w:hint="eastAsia"/>
          <w:lang w:eastAsia="ja-JP"/>
        </w:rPr>
        <w:t>I</w:t>
      </w:r>
      <w:r>
        <w:t xml:space="preserve">nformation to meet our legitimate interests, we put in place robust safeguards to ensure that your privacy is protected and to ensure that our legitimate interests are not </w:t>
      </w:r>
      <w:r w:rsidRPr="00E45B92">
        <w:t xml:space="preserve">overridden by </w:t>
      </w:r>
      <w:r>
        <w:t xml:space="preserve">your </w:t>
      </w:r>
      <w:r w:rsidRPr="00E45B92">
        <w:t>interests or fundamental rights and freedoms</w:t>
      </w:r>
    </w:p>
    <w:p w14:paraId="566100BC" w14:textId="77777777" w:rsidR="00EB7ACB" w:rsidRDefault="00EB7ACB" w:rsidP="00EB7ACB">
      <w:pPr>
        <w:pStyle w:val="Level3"/>
        <w:numPr>
          <w:ilvl w:val="2"/>
          <w:numId w:val="18"/>
        </w:numPr>
        <w:snapToGrid w:val="0"/>
        <w:spacing w:beforeLines="120" w:before="288" w:after="0"/>
        <w:ind w:left="1418" w:hanging="709"/>
      </w:pPr>
      <w:proofErr w:type="gramStart"/>
      <w:r>
        <w:t>to</w:t>
      </w:r>
      <w:proofErr w:type="gramEnd"/>
      <w:r>
        <w:t xml:space="preserve"> protect your or another person’s vital interests, for example by providing your health information to a doctor in case of a medical emergency situation.</w:t>
      </w:r>
    </w:p>
    <w:p w14:paraId="4917935E" w14:textId="66BEBFA9" w:rsidR="00743A6B" w:rsidRPr="00743A6B" w:rsidRDefault="00743A6B" w:rsidP="00206175">
      <w:pPr>
        <w:pStyle w:val="Level3"/>
        <w:numPr>
          <w:ilvl w:val="2"/>
          <w:numId w:val="18"/>
        </w:numPr>
        <w:snapToGrid w:val="0"/>
        <w:spacing w:beforeLines="120" w:before="288" w:after="0"/>
        <w:ind w:left="1418" w:hanging="709"/>
      </w:pPr>
      <w:r>
        <w:t xml:space="preserve">when you gave us consent to the processing of your </w:t>
      </w:r>
      <w:r w:rsidR="00B90AB6">
        <w:rPr>
          <w:rFonts w:hint="eastAsia"/>
          <w:lang w:eastAsia="ja-JP"/>
        </w:rPr>
        <w:t>P</w:t>
      </w:r>
      <w:r>
        <w:t xml:space="preserve">ersonal </w:t>
      </w:r>
      <w:r w:rsidR="00B90AB6">
        <w:rPr>
          <w:rFonts w:hint="eastAsia"/>
          <w:lang w:eastAsia="ja-JP"/>
        </w:rPr>
        <w:t>I</w:t>
      </w:r>
      <w:r>
        <w:t>nformation for the specific purposes</w:t>
      </w:r>
      <w:r w:rsidR="00EB7ACB" w:rsidRPr="00EB7ACB">
        <w:t xml:space="preserve"> </w:t>
      </w:r>
      <w:r w:rsidR="00EB7ACB">
        <w:t xml:space="preserve">(When the legal basis to process your </w:t>
      </w:r>
      <w:r w:rsidR="00B90AB6">
        <w:rPr>
          <w:rFonts w:hint="eastAsia"/>
          <w:lang w:eastAsia="ja-JP"/>
        </w:rPr>
        <w:t>P</w:t>
      </w:r>
      <w:r w:rsidR="00EB7ACB">
        <w:t xml:space="preserve">ersonal </w:t>
      </w:r>
      <w:r w:rsidR="00B90AB6">
        <w:rPr>
          <w:rFonts w:hint="eastAsia"/>
          <w:lang w:eastAsia="ja-JP"/>
        </w:rPr>
        <w:t>I</w:t>
      </w:r>
      <w:r w:rsidR="00EB7ACB">
        <w:t>nformation is based on your consent, you</w:t>
      </w:r>
      <w:r w:rsidR="00EB7ACB" w:rsidRPr="00CF5F34">
        <w:t xml:space="preserve"> may withdraw your consent at any time by contacting us using the details at the end of this </w:t>
      </w:r>
      <w:r w:rsidR="00EB7ACB">
        <w:t>privacy notice.)</w:t>
      </w:r>
    </w:p>
    <w:p w14:paraId="2158B86D" w14:textId="3C0CA593" w:rsidR="00717A12" w:rsidRPr="00983EF6" w:rsidRDefault="00717A12" w:rsidP="00717A12">
      <w:pPr>
        <w:keepNext/>
        <w:numPr>
          <w:ilvl w:val="0"/>
          <w:numId w:val="1"/>
        </w:numPr>
        <w:snapToGrid w:val="0"/>
        <w:spacing w:beforeLines="120" w:before="288"/>
        <w:outlineLvl w:val="0"/>
        <w:rPr>
          <w:b/>
          <w:smallCaps/>
        </w:rPr>
      </w:pPr>
      <w:r w:rsidRPr="00983EF6">
        <w:rPr>
          <w:b/>
          <w:smallCaps/>
        </w:rPr>
        <w:t xml:space="preserve">Your </w:t>
      </w:r>
      <w:r w:rsidR="001D3E90">
        <w:rPr>
          <w:b/>
          <w:smallCaps/>
        </w:rPr>
        <w:t>R</w:t>
      </w:r>
      <w:r w:rsidRPr="00983EF6">
        <w:rPr>
          <w:b/>
          <w:smallCaps/>
        </w:rPr>
        <w:t xml:space="preserve">ights over your </w:t>
      </w:r>
      <w:r w:rsidR="001D3E90">
        <w:rPr>
          <w:b/>
          <w:smallCaps/>
        </w:rPr>
        <w:t>P</w:t>
      </w:r>
      <w:r w:rsidRPr="00983EF6">
        <w:rPr>
          <w:b/>
          <w:smallCaps/>
        </w:rPr>
        <w:t xml:space="preserve">ersonal </w:t>
      </w:r>
      <w:r w:rsidR="001D3E90">
        <w:rPr>
          <w:b/>
          <w:smallCaps/>
        </w:rPr>
        <w:t>I</w:t>
      </w:r>
      <w:r w:rsidRPr="00983EF6">
        <w:rPr>
          <w:b/>
          <w:smallCaps/>
        </w:rPr>
        <w:t xml:space="preserve">nformation </w:t>
      </w:r>
    </w:p>
    <w:p w14:paraId="63A7F2AE" w14:textId="2748A758" w:rsidR="00717A12" w:rsidRPr="00983EF6" w:rsidRDefault="00717A12" w:rsidP="00717A12">
      <w:pPr>
        <w:snapToGrid w:val="0"/>
        <w:spacing w:beforeLines="120" w:before="288" w:line="276" w:lineRule="auto"/>
        <w:rPr>
          <w:rFonts w:cs="Arial"/>
        </w:rPr>
      </w:pPr>
      <w:r w:rsidRPr="00983EF6">
        <w:rPr>
          <w:rFonts w:cs="Arial"/>
        </w:rPr>
        <w:t xml:space="preserve">You have certain rights regarding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 xml:space="preserve">nformation, subject to local law. These include the following rights </w:t>
      </w:r>
      <w:proofErr w:type="gramStart"/>
      <w:r w:rsidRPr="00983EF6">
        <w:rPr>
          <w:rFonts w:cs="Arial"/>
        </w:rPr>
        <w:t>to</w:t>
      </w:r>
      <w:proofErr w:type="gramEnd"/>
      <w:r w:rsidRPr="00983EF6">
        <w:rPr>
          <w:rFonts w:cs="Arial"/>
        </w:rPr>
        <w:t>:</w:t>
      </w:r>
    </w:p>
    <w:p w14:paraId="3D15E92F" w14:textId="61A9E4C5" w:rsidR="00717A12" w:rsidRPr="00983EF6" w:rsidRDefault="00717A12" w:rsidP="00EB7ACB">
      <w:pPr>
        <w:pStyle w:val="ListParagraph"/>
        <w:numPr>
          <w:ilvl w:val="0"/>
          <w:numId w:val="26"/>
        </w:numPr>
        <w:snapToGrid w:val="0"/>
        <w:spacing w:beforeLines="120" w:before="288"/>
        <w:ind w:left="714" w:hanging="357"/>
        <w:contextualSpacing w:val="0"/>
        <w:rPr>
          <w:rFonts w:cs="Arial"/>
        </w:rPr>
      </w:pPr>
      <w:r w:rsidRPr="00983EF6">
        <w:rPr>
          <w:rFonts w:cs="Arial"/>
        </w:rPr>
        <w:t xml:space="preserve">access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nformation</w:t>
      </w:r>
    </w:p>
    <w:p w14:paraId="0C9F801A" w14:textId="7FE1F9F1" w:rsidR="00717A12" w:rsidRPr="00983EF6" w:rsidRDefault="00717A12" w:rsidP="00EB7ACB">
      <w:pPr>
        <w:pStyle w:val="ListParagraph"/>
        <w:numPr>
          <w:ilvl w:val="0"/>
          <w:numId w:val="26"/>
        </w:numPr>
        <w:snapToGrid w:val="0"/>
        <w:spacing w:beforeLines="120" w:before="288"/>
        <w:ind w:left="714" w:hanging="357"/>
        <w:contextualSpacing w:val="0"/>
        <w:rPr>
          <w:rFonts w:cs="Arial"/>
        </w:rPr>
      </w:pPr>
      <w:r w:rsidRPr="00983EF6">
        <w:rPr>
          <w:rFonts w:cs="Arial"/>
        </w:rPr>
        <w:t xml:space="preserve">rectify </w:t>
      </w:r>
      <w:r w:rsidR="00743A6B">
        <w:rPr>
          <w:rFonts w:cs="Arial"/>
        </w:rPr>
        <w:t xml:space="preserve">your </w:t>
      </w:r>
      <w:r w:rsidR="00C203DB">
        <w:rPr>
          <w:rFonts w:cs="Arial" w:hint="eastAsia"/>
          <w:lang w:eastAsia="ja-JP"/>
        </w:rPr>
        <w:t>P</w:t>
      </w:r>
      <w:r w:rsidR="00743A6B">
        <w:rPr>
          <w:rFonts w:cs="Arial"/>
        </w:rPr>
        <w:t>ersonal</w:t>
      </w:r>
      <w:r w:rsidRPr="00983EF6">
        <w:rPr>
          <w:rFonts w:cs="Arial"/>
        </w:rPr>
        <w:t xml:space="preserve"> </w:t>
      </w:r>
      <w:r w:rsidR="00C203DB">
        <w:rPr>
          <w:rFonts w:cs="Arial" w:hint="eastAsia"/>
          <w:lang w:eastAsia="ja-JP"/>
        </w:rPr>
        <w:t>I</w:t>
      </w:r>
      <w:r w:rsidRPr="00983EF6">
        <w:rPr>
          <w:rFonts w:cs="Arial"/>
        </w:rPr>
        <w:t>nformation</w:t>
      </w:r>
    </w:p>
    <w:p w14:paraId="5E02189F" w14:textId="4CB8AF07" w:rsidR="00717A12" w:rsidRPr="00983EF6" w:rsidRDefault="00717A12" w:rsidP="00EB7ACB">
      <w:pPr>
        <w:pStyle w:val="ListParagraph"/>
        <w:numPr>
          <w:ilvl w:val="0"/>
          <w:numId w:val="26"/>
        </w:numPr>
        <w:snapToGrid w:val="0"/>
        <w:spacing w:beforeLines="120" w:before="288"/>
        <w:ind w:left="714" w:hanging="357"/>
        <w:contextualSpacing w:val="0"/>
        <w:rPr>
          <w:rFonts w:cs="Arial"/>
        </w:rPr>
      </w:pPr>
      <w:r w:rsidRPr="00983EF6">
        <w:rPr>
          <w:rFonts w:cs="Arial"/>
        </w:rPr>
        <w:t xml:space="preserve">erase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nformation</w:t>
      </w:r>
    </w:p>
    <w:p w14:paraId="117767ED" w14:textId="29A27231" w:rsidR="00717A12" w:rsidRPr="00983EF6" w:rsidRDefault="00717A12" w:rsidP="00EB7ACB">
      <w:pPr>
        <w:pStyle w:val="ListParagraph"/>
        <w:numPr>
          <w:ilvl w:val="0"/>
          <w:numId w:val="26"/>
        </w:numPr>
        <w:snapToGrid w:val="0"/>
        <w:spacing w:beforeLines="120" w:before="288"/>
        <w:ind w:left="714" w:hanging="357"/>
        <w:contextualSpacing w:val="0"/>
        <w:rPr>
          <w:rFonts w:cs="Arial"/>
        </w:rPr>
      </w:pPr>
      <w:r w:rsidRPr="00983EF6">
        <w:rPr>
          <w:rFonts w:cs="Arial"/>
        </w:rPr>
        <w:t xml:space="preserve">restrict our use of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 xml:space="preserve">nformation </w:t>
      </w:r>
    </w:p>
    <w:p w14:paraId="2CDAB29C" w14:textId="1D909317" w:rsidR="00717A12" w:rsidRPr="00983EF6" w:rsidRDefault="00717A12" w:rsidP="00EB7ACB">
      <w:pPr>
        <w:pStyle w:val="ListParagraph"/>
        <w:numPr>
          <w:ilvl w:val="0"/>
          <w:numId w:val="26"/>
        </w:numPr>
        <w:snapToGrid w:val="0"/>
        <w:spacing w:beforeLines="120" w:before="288"/>
        <w:ind w:left="714" w:hanging="357"/>
        <w:contextualSpacing w:val="0"/>
        <w:rPr>
          <w:rFonts w:cs="Arial"/>
        </w:rPr>
      </w:pPr>
      <w:r w:rsidRPr="00983EF6">
        <w:rPr>
          <w:rFonts w:cs="Arial"/>
        </w:rPr>
        <w:t xml:space="preserve">object to our use of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nformation</w:t>
      </w:r>
    </w:p>
    <w:p w14:paraId="5D02D766" w14:textId="75B237A0" w:rsidR="00717A12" w:rsidRDefault="00717A12" w:rsidP="00EB7ACB">
      <w:pPr>
        <w:pStyle w:val="ListParagraph"/>
        <w:numPr>
          <w:ilvl w:val="0"/>
          <w:numId w:val="26"/>
        </w:numPr>
        <w:snapToGrid w:val="0"/>
        <w:spacing w:beforeLines="120" w:before="288"/>
        <w:ind w:left="714" w:hanging="357"/>
        <w:contextualSpacing w:val="0"/>
        <w:rPr>
          <w:rFonts w:cs="Arial"/>
        </w:rPr>
      </w:pPr>
      <w:r w:rsidRPr="00983EF6">
        <w:rPr>
          <w:rFonts w:cs="Arial"/>
        </w:rPr>
        <w:t xml:space="preserve">receive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nformation in a usable electronic format and transmit it to a third party (right to data portability)</w:t>
      </w:r>
    </w:p>
    <w:p w14:paraId="510E3DE5" w14:textId="77777777" w:rsidR="001D3E90" w:rsidRPr="00983EF6" w:rsidRDefault="001D3E90" w:rsidP="00EB7ACB">
      <w:pPr>
        <w:pStyle w:val="ListParagraph"/>
        <w:numPr>
          <w:ilvl w:val="0"/>
          <w:numId w:val="26"/>
        </w:numPr>
        <w:snapToGrid w:val="0"/>
        <w:spacing w:beforeLines="120" w:before="288"/>
        <w:ind w:left="714" w:hanging="357"/>
        <w:contextualSpacing w:val="0"/>
        <w:rPr>
          <w:rFonts w:cs="Arial"/>
        </w:rPr>
      </w:pPr>
      <w:r>
        <w:rPr>
          <w:rFonts w:cs="Arial"/>
        </w:rPr>
        <w:t>withdraw your consent where our processing is based on your consent</w:t>
      </w:r>
    </w:p>
    <w:p w14:paraId="2A694BDD" w14:textId="77777777" w:rsidR="00717A12" w:rsidRPr="00AB1AE1" w:rsidRDefault="00717A12" w:rsidP="00EB7ACB">
      <w:pPr>
        <w:pStyle w:val="ListParagraph"/>
        <w:numPr>
          <w:ilvl w:val="0"/>
          <w:numId w:val="26"/>
        </w:numPr>
        <w:snapToGrid w:val="0"/>
        <w:spacing w:beforeLines="120" w:before="288"/>
        <w:ind w:left="714" w:hanging="357"/>
        <w:contextualSpacing w:val="0"/>
        <w:rPr>
          <w:rFonts w:cs="Arial"/>
        </w:rPr>
      </w:pPr>
      <w:proofErr w:type="gramStart"/>
      <w:r w:rsidRPr="00983EF6">
        <w:rPr>
          <w:rFonts w:cs="Arial"/>
        </w:rPr>
        <w:t>lodge</w:t>
      </w:r>
      <w:proofErr w:type="gramEnd"/>
      <w:r w:rsidRPr="00983EF6">
        <w:rPr>
          <w:rFonts w:cs="Arial"/>
        </w:rPr>
        <w:t xml:space="preserve"> a complaint with your local data protection authority.</w:t>
      </w:r>
    </w:p>
    <w:p w14:paraId="249036AD" w14:textId="780FD5FD" w:rsidR="00717A12" w:rsidRPr="00983EF6" w:rsidRDefault="00717A12" w:rsidP="00717A12">
      <w:pPr>
        <w:pStyle w:val="Level1"/>
        <w:numPr>
          <w:ilvl w:val="0"/>
          <w:numId w:val="0"/>
        </w:numPr>
        <w:snapToGrid w:val="0"/>
        <w:spacing w:beforeLines="120" w:before="288" w:after="0"/>
      </w:pPr>
      <w:r w:rsidRPr="00983EF6">
        <w:t>We encour</w:t>
      </w:r>
      <w:r w:rsidRPr="00983EF6">
        <w:rPr>
          <w:rStyle w:val="Body1Char"/>
        </w:rPr>
        <w:t xml:space="preserve">age you to contact us to update or correct your information if it changes or if the </w:t>
      </w:r>
      <w:r w:rsidR="00C203DB">
        <w:rPr>
          <w:rStyle w:val="Body1Char"/>
          <w:rFonts w:hint="eastAsia"/>
          <w:lang w:eastAsia="ja-JP"/>
        </w:rPr>
        <w:t>P</w:t>
      </w:r>
      <w:r w:rsidRPr="00983EF6">
        <w:rPr>
          <w:rStyle w:val="Body1Char"/>
        </w:rPr>
        <w:t xml:space="preserve">ersonal </w:t>
      </w:r>
      <w:r w:rsidR="00C203DB">
        <w:rPr>
          <w:rStyle w:val="Body1Char"/>
          <w:rFonts w:hint="eastAsia"/>
          <w:lang w:eastAsia="ja-JP"/>
        </w:rPr>
        <w:t>I</w:t>
      </w:r>
      <w:r w:rsidRPr="00983EF6">
        <w:rPr>
          <w:rStyle w:val="Body1Char"/>
        </w:rPr>
        <w:t>nform</w:t>
      </w:r>
      <w:r w:rsidRPr="00983EF6">
        <w:t xml:space="preserve">ation we hold about you is inaccurate. </w:t>
      </w:r>
    </w:p>
    <w:p w14:paraId="4B8E5913" w14:textId="77777777" w:rsidR="00717A12" w:rsidRPr="00983EF6" w:rsidRDefault="00717A12" w:rsidP="00717A12">
      <w:pPr>
        <w:snapToGrid w:val="0"/>
        <w:spacing w:beforeLines="120" w:before="288" w:line="276" w:lineRule="auto"/>
        <w:rPr>
          <w:rFonts w:cs="Arial"/>
        </w:rPr>
      </w:pPr>
      <w:r>
        <w:rPr>
          <w:rFonts w:cs="Arial"/>
        </w:rPr>
        <w:t>We will contact you if we need</w:t>
      </w:r>
      <w:r w:rsidRPr="00983EF6">
        <w:rPr>
          <w:rFonts w:cs="Arial"/>
        </w:rPr>
        <w:t xml:space="preserve"> additional information from you in order to honour your requests. </w:t>
      </w:r>
    </w:p>
    <w:p w14:paraId="2EFBF9A8" w14:textId="77777777" w:rsidR="00717A12" w:rsidRDefault="00717A12" w:rsidP="00717A12">
      <w:pPr>
        <w:snapToGrid w:val="0"/>
        <w:spacing w:beforeLines="120" w:before="288" w:line="276" w:lineRule="auto"/>
        <w:rPr>
          <w:rFonts w:cs="Arial"/>
        </w:rPr>
      </w:pPr>
      <w:r w:rsidRPr="00983EF6">
        <w:rPr>
          <w:rFonts w:cs="Arial"/>
        </w:rPr>
        <w:t>If you would like to discuss or exercise such rights, please contact us at the details below.</w:t>
      </w:r>
    </w:p>
    <w:p w14:paraId="24F00C16" w14:textId="5455C35D" w:rsidR="00717A12" w:rsidRPr="00983EF6" w:rsidRDefault="00717A12" w:rsidP="00717A12">
      <w:pPr>
        <w:keepNext/>
        <w:numPr>
          <w:ilvl w:val="0"/>
          <w:numId w:val="1"/>
        </w:numPr>
        <w:snapToGrid w:val="0"/>
        <w:spacing w:beforeLines="120" w:before="288"/>
        <w:outlineLvl w:val="0"/>
        <w:rPr>
          <w:b/>
          <w:smallCaps/>
        </w:rPr>
      </w:pPr>
      <w:r w:rsidRPr="00983EF6">
        <w:rPr>
          <w:b/>
          <w:smallCaps/>
        </w:rPr>
        <w:lastRenderedPageBreak/>
        <w:t>Information Sharing</w:t>
      </w:r>
    </w:p>
    <w:p w14:paraId="280C6177" w14:textId="68D0A22A" w:rsidR="00717A12" w:rsidRPr="00983EF6" w:rsidRDefault="00717A12" w:rsidP="00717A12">
      <w:pPr>
        <w:snapToGrid w:val="0"/>
        <w:spacing w:beforeLines="120" w:before="288" w:line="276" w:lineRule="auto"/>
        <w:rPr>
          <w:rFonts w:cs="Arial"/>
        </w:rPr>
      </w:pPr>
      <w:r w:rsidRPr="00983EF6">
        <w:rPr>
          <w:rFonts w:cs="Arial"/>
        </w:rPr>
        <w:t xml:space="preserve">We may share your </w:t>
      </w:r>
      <w:r w:rsidR="00C203DB">
        <w:rPr>
          <w:rFonts w:cs="Arial" w:hint="eastAsia"/>
          <w:lang w:eastAsia="ja-JP"/>
        </w:rPr>
        <w:t>P</w:t>
      </w:r>
      <w:r w:rsidRPr="00983EF6">
        <w:rPr>
          <w:rFonts w:cs="Arial"/>
        </w:rPr>
        <w:t xml:space="preserve">ersonal </w:t>
      </w:r>
      <w:r w:rsidR="00C203DB">
        <w:rPr>
          <w:rFonts w:cs="Arial" w:hint="eastAsia"/>
          <w:lang w:eastAsia="ja-JP"/>
        </w:rPr>
        <w:t>I</w:t>
      </w:r>
      <w:r w:rsidRPr="00983EF6">
        <w:rPr>
          <w:rFonts w:cs="Arial"/>
        </w:rPr>
        <w:t>nformation with third parties under the following circumstances:</w:t>
      </w:r>
    </w:p>
    <w:p w14:paraId="7E03D1EB" w14:textId="7E10E407" w:rsidR="00717A12" w:rsidRPr="00983EF6" w:rsidRDefault="00717A12" w:rsidP="00EB7ACB">
      <w:pPr>
        <w:pStyle w:val="ListParagraph"/>
        <w:numPr>
          <w:ilvl w:val="0"/>
          <w:numId w:val="25"/>
        </w:numPr>
        <w:snapToGrid w:val="0"/>
        <w:spacing w:beforeLines="120" w:before="288"/>
        <w:ind w:left="714" w:hanging="357"/>
        <w:contextualSpacing w:val="0"/>
        <w:rPr>
          <w:rFonts w:cs="Arial"/>
        </w:rPr>
      </w:pPr>
      <w:r w:rsidRPr="00AD6999">
        <w:rPr>
          <w:u w:val="single"/>
        </w:rPr>
        <w:t>Service providers and business partners</w:t>
      </w:r>
      <w:r w:rsidRPr="00983EF6">
        <w:rPr>
          <w:rFonts w:cs="Arial"/>
        </w:rPr>
        <w:t xml:space="preserve">. We may share your </w:t>
      </w:r>
      <w:r w:rsidR="003A45D2">
        <w:rPr>
          <w:rFonts w:cs="Arial" w:hint="eastAsia"/>
          <w:lang w:eastAsia="ja-JP"/>
        </w:rPr>
        <w:t>P</w:t>
      </w:r>
      <w:r w:rsidRPr="00983EF6">
        <w:rPr>
          <w:rFonts w:cs="Arial"/>
        </w:rPr>
        <w:t xml:space="preserve">ersonal </w:t>
      </w:r>
      <w:r w:rsidR="003A45D2">
        <w:rPr>
          <w:rFonts w:cs="Arial" w:hint="eastAsia"/>
          <w:lang w:eastAsia="ja-JP"/>
        </w:rPr>
        <w:t>I</w:t>
      </w:r>
      <w:r w:rsidRPr="00983EF6">
        <w:rPr>
          <w:rFonts w:cs="Arial"/>
        </w:rPr>
        <w:t xml:space="preserve">nformation with our service providers and business partners that perform marketing services and other business operations for us. For example, we may </w:t>
      </w:r>
      <w:proofErr w:type="gramStart"/>
      <w:r w:rsidRPr="00983EF6">
        <w:rPr>
          <w:rFonts w:cs="Arial"/>
        </w:rPr>
        <w:t>partner</w:t>
      </w:r>
      <w:proofErr w:type="gramEnd"/>
      <w:r w:rsidRPr="00983EF6">
        <w:rPr>
          <w:rFonts w:cs="Arial"/>
        </w:rPr>
        <w:t xml:space="preserve"> with other companies to process secure payments, fulfil orders, optimize our services, send newsletters and marketing emails, support email and messaging services and analyse information. </w:t>
      </w:r>
    </w:p>
    <w:p w14:paraId="73990D58" w14:textId="78917246" w:rsidR="00717A12" w:rsidRPr="00983EF6" w:rsidRDefault="00FC5B7E" w:rsidP="00EB7ACB">
      <w:pPr>
        <w:pStyle w:val="ListParagraph"/>
        <w:numPr>
          <w:ilvl w:val="0"/>
          <w:numId w:val="25"/>
        </w:numPr>
        <w:snapToGrid w:val="0"/>
        <w:spacing w:beforeLines="120" w:before="288"/>
        <w:ind w:left="714" w:hanging="357"/>
        <w:contextualSpacing w:val="0"/>
        <w:rPr>
          <w:rFonts w:cs="Arial"/>
        </w:rPr>
      </w:pPr>
      <w:r w:rsidRPr="007D3429">
        <w:rPr>
          <w:rFonts w:cs="Arial"/>
          <w:u w:val="single"/>
        </w:rPr>
        <w:t>Our</w:t>
      </w:r>
      <w:r w:rsidR="0047572A">
        <w:rPr>
          <w:rFonts w:cs="Arial"/>
          <w:u w:val="single"/>
        </w:rPr>
        <w:t xml:space="preserve"> </w:t>
      </w:r>
      <w:r w:rsidRPr="007D3429">
        <w:rPr>
          <w:rFonts w:cs="Arial"/>
          <w:u w:val="single"/>
        </w:rPr>
        <w:t>g</w:t>
      </w:r>
      <w:r w:rsidR="00717A12" w:rsidRPr="007D3429">
        <w:rPr>
          <w:rFonts w:cs="Arial"/>
          <w:u w:val="single"/>
        </w:rPr>
        <w:t>roup companies</w:t>
      </w:r>
      <w:r w:rsidR="00717A12" w:rsidRPr="00983EF6">
        <w:rPr>
          <w:rFonts w:cs="Arial"/>
        </w:rPr>
        <w:t xml:space="preserve">. </w:t>
      </w:r>
      <w:r w:rsidR="003A45D2">
        <w:rPr>
          <w:rFonts w:cs="Arial" w:hint="eastAsia"/>
          <w:lang w:eastAsia="ja-JP"/>
        </w:rPr>
        <w:t>We work closely with other businesses and companies</w:t>
      </w:r>
      <w:r w:rsidR="00F81058">
        <w:rPr>
          <w:rFonts w:cs="Arial" w:hint="eastAsia"/>
          <w:lang w:eastAsia="ja-JP"/>
        </w:rPr>
        <w:t xml:space="preserve"> that fall under </w:t>
      </w:r>
      <w:proofErr w:type="spellStart"/>
      <w:r w:rsidR="00F81058">
        <w:rPr>
          <w:rFonts w:cs="Arial" w:hint="eastAsia"/>
          <w:lang w:eastAsia="ja-JP"/>
        </w:rPr>
        <w:t>Sojitz</w:t>
      </w:r>
      <w:proofErr w:type="spellEnd"/>
      <w:r w:rsidR="00F81058">
        <w:rPr>
          <w:rFonts w:cs="Arial" w:hint="eastAsia"/>
          <w:lang w:eastAsia="ja-JP"/>
        </w:rPr>
        <w:t xml:space="preserve"> Corporation </w:t>
      </w:r>
      <w:r w:rsidR="00266950">
        <w:rPr>
          <w:rFonts w:cs="Arial"/>
        </w:rPr>
        <w:t>(</w:t>
      </w:r>
      <w:r w:rsidR="00266950">
        <w:t>1-1</w:t>
      </w:r>
      <w:r w:rsidR="00266950">
        <w:rPr>
          <w:rFonts w:hint="eastAsia"/>
        </w:rPr>
        <w:t>,</w:t>
      </w:r>
      <w:r w:rsidR="00266950">
        <w:t xml:space="preserve"> </w:t>
      </w:r>
      <w:proofErr w:type="spellStart"/>
      <w:r w:rsidR="00266950">
        <w:t>Uchisaiwaicho</w:t>
      </w:r>
      <w:proofErr w:type="spellEnd"/>
      <w:r w:rsidR="00266950">
        <w:t xml:space="preserve"> 2-chome, Chiyoda-</w:t>
      </w:r>
      <w:proofErr w:type="spellStart"/>
      <w:r w:rsidR="00266950">
        <w:t>ku</w:t>
      </w:r>
      <w:proofErr w:type="spellEnd"/>
      <w:r w:rsidR="00266950">
        <w:t>, Tokyo 100-8691, Japan</w:t>
      </w:r>
      <w:r w:rsidR="00266950">
        <w:rPr>
          <w:rFonts w:cs="Arial"/>
        </w:rPr>
        <w:t>)</w:t>
      </w:r>
      <w:r w:rsidR="00266950" w:rsidRPr="00196236">
        <w:rPr>
          <w:rFonts w:cs="Arial"/>
        </w:rPr>
        <w:t xml:space="preserve"> </w:t>
      </w:r>
      <w:r w:rsidR="00F81058" w:rsidRPr="00196236">
        <w:rPr>
          <w:rFonts w:cs="Arial"/>
        </w:rPr>
        <w:t>(‘</w:t>
      </w:r>
      <w:proofErr w:type="spellStart"/>
      <w:r w:rsidR="00F81058" w:rsidRPr="00196236">
        <w:rPr>
          <w:rFonts w:cs="Arial"/>
          <w:b/>
        </w:rPr>
        <w:t>Sojitz</w:t>
      </w:r>
      <w:proofErr w:type="spellEnd"/>
      <w:r w:rsidR="00F81058" w:rsidRPr="00196236">
        <w:rPr>
          <w:b/>
        </w:rPr>
        <w:t xml:space="preserve"> Group</w:t>
      </w:r>
      <w:r w:rsidR="00F81058" w:rsidRPr="00196236">
        <w:rPr>
          <w:rFonts w:cs="Arial"/>
          <w:b/>
        </w:rPr>
        <w:t xml:space="preserve"> Companies</w:t>
      </w:r>
      <w:r w:rsidR="00F81058" w:rsidRPr="00196236">
        <w:rPr>
          <w:rFonts w:cs="Arial"/>
        </w:rPr>
        <w:t>’)</w:t>
      </w:r>
      <w:r w:rsidR="00F81058">
        <w:rPr>
          <w:rFonts w:cs="Arial" w:hint="eastAsia"/>
          <w:lang w:eastAsia="ja-JP"/>
        </w:rPr>
        <w:t xml:space="preserve">. </w:t>
      </w:r>
      <w:r w:rsidR="00717A12" w:rsidRPr="00983EF6">
        <w:rPr>
          <w:rFonts w:cs="Arial"/>
        </w:rPr>
        <w:t xml:space="preserve">We may share </w:t>
      </w:r>
      <w:r>
        <w:rPr>
          <w:rFonts w:cs="Arial"/>
        </w:rPr>
        <w:t xml:space="preserve">your </w:t>
      </w:r>
      <w:r w:rsidR="00F81058">
        <w:rPr>
          <w:rFonts w:cs="Arial" w:hint="eastAsia"/>
          <w:lang w:eastAsia="ja-JP"/>
        </w:rPr>
        <w:t>P</w:t>
      </w:r>
      <w:r>
        <w:rPr>
          <w:rFonts w:cs="Arial"/>
        </w:rPr>
        <w:t>ersonal</w:t>
      </w:r>
      <w:r w:rsidR="00717A12" w:rsidRPr="00983EF6">
        <w:rPr>
          <w:rFonts w:cs="Arial"/>
        </w:rPr>
        <w:t xml:space="preserve"> </w:t>
      </w:r>
      <w:r w:rsidR="00F81058">
        <w:rPr>
          <w:rFonts w:cs="Arial" w:hint="eastAsia"/>
          <w:lang w:eastAsia="ja-JP"/>
        </w:rPr>
        <w:t>I</w:t>
      </w:r>
      <w:r w:rsidR="00717A12" w:rsidRPr="00983EF6">
        <w:rPr>
          <w:rFonts w:cs="Arial"/>
        </w:rPr>
        <w:t xml:space="preserve">nformation with </w:t>
      </w:r>
      <w:proofErr w:type="spellStart"/>
      <w:r w:rsidR="00FA57C9">
        <w:rPr>
          <w:rFonts w:cs="Arial"/>
        </w:rPr>
        <w:t>Sojitz</w:t>
      </w:r>
      <w:proofErr w:type="spellEnd"/>
      <w:r w:rsidR="00FA57C9">
        <w:rPr>
          <w:rFonts w:cs="Arial"/>
        </w:rPr>
        <w:t xml:space="preserve"> </w:t>
      </w:r>
      <w:r w:rsidR="00F81058">
        <w:rPr>
          <w:rFonts w:cs="Arial" w:hint="eastAsia"/>
          <w:lang w:eastAsia="ja-JP"/>
        </w:rPr>
        <w:t>Group Companies</w:t>
      </w:r>
      <w:r w:rsidR="00717A12" w:rsidRPr="00983EF6">
        <w:rPr>
          <w:rFonts w:cs="Arial"/>
        </w:rPr>
        <w:t xml:space="preserve"> for marketing purposes </w:t>
      </w:r>
      <w:r>
        <w:rPr>
          <w:rFonts w:cs="Arial"/>
        </w:rPr>
        <w:t>or anti-corruption compliance purposes</w:t>
      </w:r>
      <w:r w:rsidR="00717A12" w:rsidRPr="00983EF6">
        <w:rPr>
          <w:rFonts w:cs="Arial"/>
        </w:rPr>
        <w:t xml:space="preserve">. </w:t>
      </w:r>
    </w:p>
    <w:p w14:paraId="51A1D53D" w14:textId="0A2D514B" w:rsidR="00717A12" w:rsidRPr="00983EF6" w:rsidRDefault="00717A12" w:rsidP="00EB7ACB">
      <w:pPr>
        <w:pStyle w:val="ListParagraph"/>
        <w:numPr>
          <w:ilvl w:val="0"/>
          <w:numId w:val="25"/>
        </w:numPr>
        <w:snapToGrid w:val="0"/>
        <w:spacing w:beforeLines="120" w:before="288"/>
        <w:contextualSpacing w:val="0"/>
        <w:rPr>
          <w:rFonts w:cs="Arial"/>
        </w:rPr>
      </w:pPr>
      <w:r w:rsidRPr="00AD6999">
        <w:rPr>
          <w:u w:val="single"/>
        </w:rPr>
        <w:t>Law enforcement agency, court, regulator, government authority or other third party</w:t>
      </w:r>
      <w:r w:rsidRPr="00983EF6">
        <w:rPr>
          <w:rFonts w:cs="Arial"/>
        </w:rPr>
        <w:t xml:space="preserve">. We may share your </w:t>
      </w:r>
      <w:r w:rsidR="00F81058">
        <w:rPr>
          <w:rFonts w:cs="Arial" w:hint="eastAsia"/>
          <w:lang w:eastAsia="ja-JP"/>
        </w:rPr>
        <w:t>P</w:t>
      </w:r>
      <w:r w:rsidRPr="00983EF6">
        <w:rPr>
          <w:rFonts w:cs="Arial"/>
        </w:rPr>
        <w:t xml:space="preserve">ersonal </w:t>
      </w:r>
      <w:r w:rsidR="00F81058">
        <w:rPr>
          <w:rFonts w:cs="Arial" w:hint="eastAsia"/>
          <w:lang w:eastAsia="ja-JP"/>
        </w:rPr>
        <w:t>I</w:t>
      </w:r>
      <w:r w:rsidRPr="00983EF6">
        <w:rPr>
          <w:rFonts w:cs="Arial"/>
        </w:rPr>
        <w:t>nformation with these parties where we believe this is necessary to comply with a legal or regulatory obligation, or otherwise to protect our rights or the rights of any third party.</w:t>
      </w:r>
    </w:p>
    <w:p w14:paraId="6531AA47" w14:textId="48ED87FE" w:rsidR="00746BD3" w:rsidRDefault="00717A12" w:rsidP="00EB7ACB">
      <w:pPr>
        <w:pStyle w:val="ListParagraph"/>
        <w:numPr>
          <w:ilvl w:val="0"/>
          <w:numId w:val="25"/>
        </w:numPr>
        <w:snapToGrid w:val="0"/>
        <w:spacing w:beforeLines="120" w:before="288"/>
        <w:ind w:left="714" w:hanging="357"/>
        <w:contextualSpacing w:val="0"/>
        <w:rPr>
          <w:rFonts w:cs="Arial"/>
        </w:rPr>
      </w:pPr>
      <w:r w:rsidRPr="00AD6999">
        <w:rPr>
          <w:u w:val="single"/>
        </w:rPr>
        <w:t>Asset purchasers</w:t>
      </w:r>
      <w:r w:rsidRPr="00983EF6">
        <w:rPr>
          <w:rFonts w:cs="Arial"/>
        </w:rPr>
        <w:t xml:space="preserve">. We may share your </w:t>
      </w:r>
      <w:r w:rsidR="00F81058">
        <w:rPr>
          <w:rFonts w:cs="Arial" w:hint="eastAsia"/>
          <w:lang w:eastAsia="ja-JP"/>
        </w:rPr>
        <w:t>P</w:t>
      </w:r>
      <w:r w:rsidRPr="00983EF6">
        <w:rPr>
          <w:rFonts w:cs="Arial"/>
        </w:rPr>
        <w:t xml:space="preserve">ersonal </w:t>
      </w:r>
      <w:r w:rsidR="00F81058">
        <w:rPr>
          <w:rFonts w:cs="Arial" w:hint="eastAsia"/>
          <w:lang w:eastAsia="ja-JP"/>
        </w:rPr>
        <w:t>I</w:t>
      </w:r>
      <w:r w:rsidRPr="00983EF6">
        <w:rPr>
          <w:rFonts w:cs="Arial"/>
        </w:rPr>
        <w:t xml:space="preserve">nformation with any third party that purchases, or to which we transfer, all or substantially all of our assets and business. Should such a sale or transfer occur, we will use reasonable efforts to try to ensure that the entity to which we transfer your </w:t>
      </w:r>
      <w:r w:rsidR="00F81058">
        <w:rPr>
          <w:rFonts w:cs="Arial" w:hint="eastAsia"/>
          <w:lang w:eastAsia="ja-JP"/>
        </w:rPr>
        <w:t>P</w:t>
      </w:r>
      <w:r w:rsidRPr="00983EF6">
        <w:rPr>
          <w:rFonts w:cs="Arial"/>
        </w:rPr>
        <w:t xml:space="preserve">ersonal </w:t>
      </w:r>
      <w:r w:rsidR="00F81058">
        <w:rPr>
          <w:rFonts w:cs="Arial" w:hint="eastAsia"/>
          <w:lang w:eastAsia="ja-JP"/>
        </w:rPr>
        <w:t>I</w:t>
      </w:r>
      <w:r w:rsidRPr="00983EF6">
        <w:rPr>
          <w:rFonts w:cs="Arial"/>
        </w:rPr>
        <w:t xml:space="preserve">nformation uses it in a manner that is consistent with this </w:t>
      </w:r>
      <w:r w:rsidR="007011B8">
        <w:rPr>
          <w:rFonts w:cs="Arial"/>
        </w:rPr>
        <w:t>p</w:t>
      </w:r>
      <w:r w:rsidRPr="00983EF6">
        <w:rPr>
          <w:rFonts w:cs="Arial"/>
        </w:rPr>
        <w:t xml:space="preserve">rivacy </w:t>
      </w:r>
      <w:r w:rsidR="007011B8">
        <w:rPr>
          <w:rFonts w:cs="Arial"/>
        </w:rPr>
        <w:t>notice</w:t>
      </w:r>
      <w:r w:rsidRPr="00983EF6">
        <w:rPr>
          <w:rFonts w:cs="Arial"/>
        </w:rPr>
        <w:t>.</w:t>
      </w:r>
    </w:p>
    <w:p w14:paraId="4BC474FF" w14:textId="686FF837" w:rsidR="00717A12" w:rsidRPr="000A3C79" w:rsidRDefault="00717A12" w:rsidP="00717A12">
      <w:pPr>
        <w:snapToGrid w:val="0"/>
        <w:spacing w:beforeLines="120" w:before="288" w:line="276" w:lineRule="auto"/>
        <w:rPr>
          <w:rFonts w:cs="Arial"/>
        </w:rPr>
      </w:pPr>
      <w:r>
        <w:rPr>
          <w:rFonts w:eastAsia="Times New Roman" w:cs="Tahoma"/>
          <w:color w:val="000000"/>
        </w:rPr>
        <w:t>Because we operate business</w:t>
      </w:r>
      <w:r w:rsidR="00FC5B7E">
        <w:rPr>
          <w:rFonts w:eastAsia="Times New Roman" w:cs="Tahoma"/>
          <w:color w:val="000000"/>
        </w:rPr>
        <w:t xml:space="preserve"> globally</w:t>
      </w:r>
      <w:r>
        <w:rPr>
          <w:rFonts w:eastAsia="Times New Roman" w:cs="Tahoma"/>
          <w:color w:val="000000"/>
        </w:rPr>
        <w:t>, the recipients referred to above may be located outside the jurisdiction in which you are located (or in which we provide the services). See section</w:t>
      </w:r>
      <w:r w:rsidR="00FC5B7E">
        <w:rPr>
          <w:rFonts w:eastAsia="Times New Roman" w:cs="Tahoma"/>
          <w:color w:val="000000"/>
        </w:rPr>
        <w:t xml:space="preserve"> </w:t>
      </w:r>
      <w:r w:rsidR="00FC5B7E">
        <w:rPr>
          <w:rFonts w:eastAsia="Times New Roman" w:cs="Tahoma"/>
          <w:color w:val="000000"/>
        </w:rPr>
        <w:fldChar w:fldCharType="begin"/>
      </w:r>
      <w:r w:rsidR="00FC5B7E">
        <w:rPr>
          <w:rFonts w:eastAsia="Times New Roman" w:cs="Tahoma"/>
          <w:color w:val="000000"/>
        </w:rPr>
        <w:instrText xml:space="preserve"> REF _Ref511668436 \r \h </w:instrText>
      </w:r>
      <w:r w:rsidR="00FC5B7E">
        <w:rPr>
          <w:rFonts w:eastAsia="Times New Roman" w:cs="Tahoma"/>
          <w:color w:val="000000"/>
        </w:rPr>
      </w:r>
      <w:r w:rsidR="00FC5B7E">
        <w:rPr>
          <w:rFonts w:eastAsia="Times New Roman" w:cs="Tahoma"/>
          <w:color w:val="000000"/>
        </w:rPr>
        <w:fldChar w:fldCharType="separate"/>
      </w:r>
      <w:r w:rsidR="007B435F">
        <w:rPr>
          <w:rFonts w:eastAsia="Times New Roman" w:cs="Tahoma"/>
          <w:color w:val="000000"/>
        </w:rPr>
        <w:t>6</w:t>
      </w:r>
      <w:r w:rsidR="00FC5B7E">
        <w:rPr>
          <w:rFonts w:eastAsia="Times New Roman" w:cs="Tahoma"/>
          <w:color w:val="000000"/>
        </w:rPr>
        <w:fldChar w:fldCharType="end"/>
      </w:r>
      <w:r>
        <w:rPr>
          <w:rFonts w:eastAsia="Times New Roman" w:cs="Tahoma"/>
          <w:color w:val="000000"/>
        </w:rPr>
        <w:t xml:space="preserve"> </w:t>
      </w:r>
      <w:r w:rsidR="00FC5B7E">
        <w:rPr>
          <w:rFonts w:eastAsia="Times New Roman" w:cs="Tahoma"/>
          <w:color w:val="000000"/>
        </w:rPr>
        <w:t>(</w:t>
      </w:r>
      <w:r>
        <w:t>International Data Transfer</w:t>
      </w:r>
      <w:r w:rsidR="00FC5B7E">
        <w:t>)</w:t>
      </w:r>
      <w:r>
        <w:t xml:space="preserve"> for more information.</w:t>
      </w:r>
    </w:p>
    <w:p w14:paraId="4AC9275D" w14:textId="77777777" w:rsidR="00717A12" w:rsidRPr="00983EF6" w:rsidRDefault="00717A12" w:rsidP="00717A12">
      <w:pPr>
        <w:keepNext/>
        <w:numPr>
          <w:ilvl w:val="0"/>
          <w:numId w:val="1"/>
        </w:numPr>
        <w:snapToGrid w:val="0"/>
        <w:spacing w:beforeLines="120" w:before="288"/>
        <w:outlineLvl w:val="0"/>
        <w:rPr>
          <w:b/>
          <w:smallCaps/>
        </w:rPr>
      </w:pPr>
      <w:r w:rsidRPr="00983EF6">
        <w:rPr>
          <w:b/>
          <w:smallCaps/>
        </w:rPr>
        <w:t>Information Security and Storage</w:t>
      </w:r>
    </w:p>
    <w:p w14:paraId="21F7F4A0" w14:textId="4AA1EABC" w:rsidR="00717A12" w:rsidRPr="00983EF6" w:rsidRDefault="00717A12" w:rsidP="00717A12">
      <w:pPr>
        <w:autoSpaceDE w:val="0"/>
        <w:autoSpaceDN w:val="0"/>
        <w:adjustRightInd w:val="0"/>
        <w:snapToGrid w:val="0"/>
        <w:spacing w:beforeLines="120" w:before="288" w:line="276" w:lineRule="auto"/>
        <w:rPr>
          <w:rFonts w:eastAsia="Times New Roman" w:cs="Arial"/>
        </w:rPr>
      </w:pPr>
      <w:r w:rsidRPr="00983EF6">
        <w:t xml:space="preserve">We implement </w:t>
      </w:r>
      <w:r w:rsidR="008B6B71" w:rsidRPr="007D3429">
        <w:t>reasonable</w:t>
      </w:r>
      <w:r w:rsidR="008B6B71">
        <w:t xml:space="preserve"> </w:t>
      </w:r>
      <w:r w:rsidRPr="00983EF6">
        <w:t xml:space="preserve">technical and organisational measures to ensure a level of security appropriate to the risk to the </w:t>
      </w:r>
      <w:r w:rsidR="00F81058">
        <w:rPr>
          <w:rFonts w:hint="eastAsia"/>
          <w:lang w:eastAsia="ja-JP"/>
        </w:rPr>
        <w:t>P</w:t>
      </w:r>
      <w:r w:rsidRPr="00983EF6">
        <w:t xml:space="preserve">ersonal </w:t>
      </w:r>
      <w:r w:rsidR="00F81058">
        <w:rPr>
          <w:rFonts w:hint="eastAsia"/>
          <w:lang w:eastAsia="ja-JP"/>
        </w:rPr>
        <w:t>I</w:t>
      </w:r>
      <w:r w:rsidRPr="00983EF6">
        <w:t xml:space="preserve">nformation we process. These measures </w:t>
      </w:r>
      <w:proofErr w:type="gramStart"/>
      <w:r w:rsidRPr="00983EF6">
        <w:t>are aimed</w:t>
      </w:r>
      <w:proofErr w:type="gramEnd"/>
      <w:r w:rsidRPr="00983EF6">
        <w:t xml:space="preserve"> at ensuring the on-going integrity and confidentiality of </w:t>
      </w:r>
      <w:r w:rsidR="00F81058">
        <w:rPr>
          <w:rFonts w:hint="eastAsia"/>
          <w:lang w:eastAsia="ja-JP"/>
        </w:rPr>
        <w:t>P</w:t>
      </w:r>
      <w:r w:rsidRPr="00983EF6">
        <w:t xml:space="preserve">ersonal </w:t>
      </w:r>
      <w:r w:rsidR="00F81058">
        <w:rPr>
          <w:rFonts w:hint="eastAsia"/>
          <w:lang w:eastAsia="ja-JP"/>
        </w:rPr>
        <w:t>I</w:t>
      </w:r>
      <w:r w:rsidRPr="00983EF6">
        <w:t xml:space="preserve">nformation. </w:t>
      </w:r>
      <w:r w:rsidRPr="00983EF6">
        <w:rPr>
          <w:rFonts w:eastAsia="Times New Roman" w:cs="Arial"/>
        </w:rPr>
        <w:t xml:space="preserve">We evaluate these measures on a regular basis to ensure the security of the processing. </w:t>
      </w:r>
    </w:p>
    <w:p w14:paraId="570202B9" w14:textId="306A20B5" w:rsidR="00717A12" w:rsidRDefault="00AD6999" w:rsidP="00717A12">
      <w:pPr>
        <w:snapToGrid w:val="0"/>
        <w:spacing w:beforeLines="120" w:before="288"/>
      </w:pPr>
      <w:r w:rsidRPr="00FF59F2" w:rsidDel="00AD6999">
        <w:rPr>
          <w:b/>
        </w:rPr>
        <w:t xml:space="preserve"> </w:t>
      </w:r>
      <w:r w:rsidR="00717A12" w:rsidRPr="00983EF6">
        <w:t xml:space="preserve">We will keep your </w:t>
      </w:r>
      <w:r w:rsidR="00F81058">
        <w:rPr>
          <w:rFonts w:hint="eastAsia"/>
          <w:lang w:eastAsia="ja-JP"/>
        </w:rPr>
        <w:t>P</w:t>
      </w:r>
      <w:r w:rsidR="00717A12" w:rsidRPr="00983EF6">
        <w:t xml:space="preserve">ersonal </w:t>
      </w:r>
      <w:r w:rsidR="00F81058">
        <w:rPr>
          <w:rFonts w:hint="eastAsia"/>
          <w:lang w:eastAsia="ja-JP"/>
        </w:rPr>
        <w:t>I</w:t>
      </w:r>
      <w:r w:rsidR="00717A12" w:rsidRPr="00983EF6">
        <w:t xml:space="preserve">nformation for as long as we have a relationship with you. </w:t>
      </w:r>
      <w:r w:rsidR="00717A12">
        <w:t xml:space="preserve">Once our relationship with you has </w:t>
      </w:r>
      <w:proofErr w:type="gramStart"/>
      <w:r w:rsidR="00717A12">
        <w:t>come to an end</w:t>
      </w:r>
      <w:proofErr w:type="gramEnd"/>
      <w:r w:rsidR="00717A12">
        <w:t xml:space="preserve">, we will retain your </w:t>
      </w:r>
      <w:r w:rsidR="00F81058">
        <w:rPr>
          <w:rFonts w:hint="eastAsia"/>
          <w:lang w:eastAsia="ja-JP"/>
        </w:rPr>
        <w:t>P</w:t>
      </w:r>
      <w:r w:rsidR="00717A12">
        <w:t xml:space="preserve">ersonal </w:t>
      </w:r>
      <w:r w:rsidR="00F81058">
        <w:rPr>
          <w:rFonts w:hint="eastAsia"/>
          <w:lang w:eastAsia="ja-JP"/>
        </w:rPr>
        <w:t>I</w:t>
      </w:r>
      <w:r w:rsidR="00717A12">
        <w:t xml:space="preserve">nformation for a period of time </w:t>
      </w:r>
      <w:r w:rsidR="00717A12" w:rsidRPr="007D3429">
        <w:t xml:space="preserve">that </w:t>
      </w:r>
      <w:r w:rsidR="008B6B71" w:rsidRPr="007D3429">
        <w:t xml:space="preserve">that in our opinion will </w:t>
      </w:r>
      <w:r w:rsidR="00717A12" w:rsidRPr="007D3429">
        <w:t>enable</w:t>
      </w:r>
      <w:r w:rsidR="00717A12">
        <w:t xml:space="preserve"> us to:</w:t>
      </w:r>
    </w:p>
    <w:p w14:paraId="032F6554" w14:textId="77777777" w:rsidR="00717A12" w:rsidRDefault="00717A12" w:rsidP="00196236">
      <w:pPr>
        <w:pStyle w:val="ListParagraph"/>
        <w:numPr>
          <w:ilvl w:val="0"/>
          <w:numId w:val="26"/>
        </w:numPr>
        <w:snapToGrid w:val="0"/>
        <w:spacing w:beforeLines="120" w:before="288"/>
        <w:ind w:left="714" w:hanging="357"/>
        <w:contextualSpacing w:val="0"/>
      </w:pPr>
      <w:r>
        <w:t xml:space="preserve">Maintain business records for analysis and/or audit purposes </w:t>
      </w:r>
    </w:p>
    <w:p w14:paraId="4C4EED21" w14:textId="77777777" w:rsidR="00717A12" w:rsidRPr="007D3429" w:rsidRDefault="00717A12" w:rsidP="00196236">
      <w:pPr>
        <w:pStyle w:val="ListParagraph"/>
        <w:numPr>
          <w:ilvl w:val="0"/>
          <w:numId w:val="26"/>
        </w:numPr>
        <w:snapToGrid w:val="0"/>
        <w:spacing w:beforeLines="120" w:before="288"/>
        <w:ind w:left="714" w:hanging="357"/>
        <w:contextualSpacing w:val="0"/>
      </w:pPr>
      <w:r>
        <w:t>Comply with record retention requirements under the law</w:t>
      </w:r>
      <w:r w:rsidR="008B6B71">
        <w:t xml:space="preserve"> </w:t>
      </w:r>
      <w:r w:rsidR="008B6B71" w:rsidRPr="007D3429">
        <w:t>or under applicable record retention policies</w:t>
      </w:r>
    </w:p>
    <w:p w14:paraId="0AEBEBE0" w14:textId="77777777" w:rsidR="00717A12" w:rsidRDefault="00717A12" w:rsidP="00196236">
      <w:pPr>
        <w:pStyle w:val="ListParagraph"/>
        <w:numPr>
          <w:ilvl w:val="0"/>
          <w:numId w:val="26"/>
        </w:numPr>
        <w:snapToGrid w:val="0"/>
        <w:spacing w:beforeLines="120" w:before="288"/>
        <w:ind w:left="714" w:hanging="357"/>
        <w:contextualSpacing w:val="0"/>
      </w:pPr>
      <w:r>
        <w:t>Defend or bring any existing or potential legal claims</w:t>
      </w:r>
    </w:p>
    <w:p w14:paraId="17C4B589" w14:textId="77777777" w:rsidR="00717A12" w:rsidRDefault="00717A12" w:rsidP="00196236">
      <w:pPr>
        <w:pStyle w:val="ListParagraph"/>
        <w:numPr>
          <w:ilvl w:val="0"/>
          <w:numId w:val="26"/>
        </w:numPr>
        <w:snapToGrid w:val="0"/>
        <w:spacing w:beforeLines="120" w:before="288"/>
        <w:ind w:left="714" w:hanging="357"/>
        <w:contextualSpacing w:val="0"/>
      </w:pPr>
      <w:r>
        <w:t>Deal with any complaints regarding the services</w:t>
      </w:r>
      <w:r w:rsidR="00FC5B7E">
        <w:t xml:space="preserve">, to the extent it is reasonably possible for us </w:t>
      </w:r>
    </w:p>
    <w:p w14:paraId="56C0C33C" w14:textId="253EA622" w:rsidR="00717A12" w:rsidRDefault="00717A12" w:rsidP="00717A12">
      <w:pPr>
        <w:snapToGrid w:val="0"/>
        <w:spacing w:beforeLines="120" w:before="288"/>
      </w:pPr>
      <w:r>
        <w:t xml:space="preserve">We will delete your </w:t>
      </w:r>
      <w:r w:rsidR="001D0123">
        <w:rPr>
          <w:rFonts w:hint="eastAsia"/>
          <w:lang w:eastAsia="ja-JP"/>
        </w:rPr>
        <w:t>P</w:t>
      </w:r>
      <w:r>
        <w:t xml:space="preserve">ersonal </w:t>
      </w:r>
      <w:r w:rsidR="001D0123">
        <w:rPr>
          <w:rFonts w:hint="eastAsia"/>
          <w:lang w:eastAsia="ja-JP"/>
        </w:rPr>
        <w:t>I</w:t>
      </w:r>
      <w:r>
        <w:t>nformation when it is no longer required for these purposes. If there is any information that we are unable, for technical reasons, to delete entirely from our systems, we will put in place appropriate measures to prevent any further processing or use of the data.</w:t>
      </w:r>
    </w:p>
    <w:p w14:paraId="0BFF067A" w14:textId="490A4094" w:rsidR="00717A12" w:rsidRPr="00983EF6" w:rsidRDefault="00717A12" w:rsidP="00717A12">
      <w:pPr>
        <w:keepNext/>
        <w:numPr>
          <w:ilvl w:val="0"/>
          <w:numId w:val="1"/>
        </w:numPr>
        <w:snapToGrid w:val="0"/>
        <w:spacing w:beforeLines="120" w:before="288"/>
        <w:outlineLvl w:val="0"/>
        <w:rPr>
          <w:b/>
          <w:smallCaps/>
        </w:rPr>
      </w:pPr>
      <w:bookmarkStart w:id="1" w:name="_Ref511668436"/>
      <w:r w:rsidRPr="00983EF6">
        <w:rPr>
          <w:b/>
          <w:smallCaps/>
        </w:rPr>
        <w:lastRenderedPageBreak/>
        <w:t>International Data Transfer</w:t>
      </w:r>
      <w:bookmarkEnd w:id="1"/>
    </w:p>
    <w:p w14:paraId="51A8279F" w14:textId="70A2C7BB" w:rsidR="00717A12" w:rsidRDefault="00717A12" w:rsidP="00717A12">
      <w:pPr>
        <w:snapToGrid w:val="0"/>
        <w:spacing w:beforeLines="120" w:before="288"/>
      </w:pPr>
      <w:r w:rsidRPr="00983EF6">
        <w:t xml:space="preserve">Your </w:t>
      </w:r>
      <w:r w:rsidR="00A30419">
        <w:rPr>
          <w:rFonts w:hint="eastAsia"/>
          <w:lang w:eastAsia="ja-JP"/>
        </w:rPr>
        <w:t>P</w:t>
      </w:r>
      <w:r w:rsidRPr="00983EF6">
        <w:t xml:space="preserve">ersonal </w:t>
      </w:r>
      <w:r w:rsidR="00A30419">
        <w:rPr>
          <w:rFonts w:hint="eastAsia"/>
          <w:lang w:eastAsia="ja-JP"/>
        </w:rPr>
        <w:t>I</w:t>
      </w:r>
      <w:r w:rsidRPr="00983EF6">
        <w:t xml:space="preserve">nformation may be transferred to, stored, and processed in a country that </w:t>
      </w:r>
      <w:proofErr w:type="gramStart"/>
      <w:r w:rsidRPr="00983EF6">
        <w:t>is not regarded</w:t>
      </w:r>
      <w:proofErr w:type="gramEnd"/>
      <w:r w:rsidRPr="00983EF6">
        <w:t xml:space="preserve"> as ensuring an adequate level of protection for personal information by the European Commission. </w:t>
      </w:r>
    </w:p>
    <w:p w14:paraId="46F2FB37" w14:textId="059E7A7B" w:rsidR="00717A12" w:rsidRPr="00983EF6" w:rsidRDefault="00717A12" w:rsidP="00717A12">
      <w:pPr>
        <w:snapToGrid w:val="0"/>
        <w:spacing w:beforeLines="120" w:before="288"/>
        <w:rPr>
          <w:rFonts w:asciiTheme="minorHAnsi" w:eastAsia="Times New Roman" w:hAnsiTheme="minorHAnsi" w:cstheme="minorHAnsi"/>
          <w:lang w:val="en-US" w:eastAsia="en-US"/>
        </w:rPr>
      </w:pPr>
      <w:r w:rsidRPr="00983EF6">
        <w:t xml:space="preserve">We have </w:t>
      </w:r>
      <w:r w:rsidR="00BF0829">
        <w:t xml:space="preserve">and shall </w:t>
      </w:r>
      <w:r w:rsidRPr="00983EF6">
        <w:t xml:space="preserve">put in place </w:t>
      </w:r>
      <w:r w:rsidRPr="00983EF6">
        <w:rPr>
          <w:rFonts w:asciiTheme="minorHAnsi" w:eastAsia="Times New Roman" w:hAnsiTheme="minorHAnsi" w:cstheme="minorHAnsi"/>
          <w:lang w:val="en-US" w:eastAsia="en-US"/>
        </w:rPr>
        <w:t xml:space="preserve">appropriate safeguards (such as contractual commitments) in accordance with applicable legal requirements to ensure that your </w:t>
      </w:r>
      <w:r w:rsidR="00BF0829">
        <w:rPr>
          <w:rFonts w:asciiTheme="minorHAnsi" w:eastAsia="Times New Roman" w:hAnsiTheme="minorHAnsi" w:cstheme="minorHAnsi"/>
          <w:lang w:val="en-US" w:eastAsia="en-US"/>
        </w:rPr>
        <w:t>personal information</w:t>
      </w:r>
      <w:r w:rsidRPr="00983EF6">
        <w:rPr>
          <w:rFonts w:asciiTheme="minorHAnsi" w:eastAsia="Times New Roman" w:hAnsiTheme="minorHAnsi" w:cstheme="minorHAnsi"/>
          <w:lang w:val="en-US" w:eastAsia="en-US"/>
        </w:rPr>
        <w:t xml:space="preserve"> </w:t>
      </w:r>
      <w:proofErr w:type="gramStart"/>
      <w:r w:rsidRPr="00983EF6">
        <w:rPr>
          <w:rFonts w:asciiTheme="minorHAnsi" w:eastAsia="Times New Roman" w:hAnsiTheme="minorHAnsi" w:cstheme="minorHAnsi"/>
          <w:lang w:val="en-US" w:eastAsia="en-US"/>
        </w:rPr>
        <w:t>is adequately protected</w:t>
      </w:r>
      <w:proofErr w:type="gramEnd"/>
      <w:r w:rsidRPr="00983EF6">
        <w:rPr>
          <w:rFonts w:asciiTheme="minorHAnsi" w:eastAsia="Times New Roman" w:hAnsiTheme="minorHAnsi" w:cstheme="minorHAnsi"/>
          <w:lang w:val="en-US" w:eastAsia="en-US"/>
        </w:rPr>
        <w:t xml:space="preserve">. For more information on the appropriate safeguards in place, please contact us at the details below. </w:t>
      </w:r>
    </w:p>
    <w:p w14:paraId="65BE1C54" w14:textId="77777777" w:rsidR="00717A12" w:rsidRPr="00983EF6" w:rsidRDefault="00717A12" w:rsidP="00717A12">
      <w:pPr>
        <w:keepNext/>
        <w:numPr>
          <w:ilvl w:val="0"/>
          <w:numId w:val="1"/>
        </w:numPr>
        <w:snapToGrid w:val="0"/>
        <w:spacing w:beforeLines="120" w:before="288"/>
        <w:outlineLvl w:val="0"/>
        <w:rPr>
          <w:b/>
          <w:smallCaps/>
        </w:rPr>
      </w:pPr>
      <w:r w:rsidRPr="00983EF6">
        <w:rPr>
          <w:b/>
          <w:smallCaps/>
        </w:rPr>
        <w:t>Contact Us</w:t>
      </w:r>
    </w:p>
    <w:p w14:paraId="194BA853" w14:textId="268A8174" w:rsidR="00206175" w:rsidRPr="0080733A" w:rsidRDefault="009E0A9C" w:rsidP="00717A12">
      <w:pPr>
        <w:snapToGrid w:val="0"/>
        <w:spacing w:beforeLines="120" w:before="288"/>
        <w:rPr>
          <w:rFonts w:asciiTheme="minorHAnsi" w:eastAsia="Arial" w:hAnsiTheme="minorHAnsi" w:cstheme="minorHAnsi"/>
          <w:lang w:val="en-US" w:eastAsia="en-US"/>
        </w:rPr>
      </w:pPr>
      <w:proofErr w:type="spellStart"/>
      <w:r w:rsidRPr="00EF36FB">
        <w:rPr>
          <w:rStyle w:val="Heading1Text"/>
          <w:rFonts w:cs="Arial"/>
          <w:sz w:val="24"/>
          <w:szCs w:val="24"/>
          <w:lang w:eastAsia="ja-JP"/>
        </w:rPr>
        <w:t>Sojitz</w:t>
      </w:r>
      <w:proofErr w:type="spellEnd"/>
      <w:r w:rsidRPr="00EF36FB">
        <w:rPr>
          <w:rStyle w:val="Heading1Text"/>
          <w:rFonts w:cs="Arial"/>
          <w:sz w:val="24"/>
          <w:szCs w:val="24"/>
          <w:lang w:eastAsia="ja-JP"/>
        </w:rPr>
        <w:t xml:space="preserve"> Corporation of America, 1120 Avenue of the Americas, </w:t>
      </w:r>
      <w:proofErr w:type="gramStart"/>
      <w:r w:rsidRPr="00EF36FB">
        <w:rPr>
          <w:rStyle w:val="Heading1Text"/>
          <w:rFonts w:cs="Arial"/>
          <w:sz w:val="24"/>
          <w:szCs w:val="24"/>
          <w:lang w:eastAsia="ja-JP"/>
        </w:rPr>
        <w:t>New</w:t>
      </w:r>
      <w:proofErr w:type="gramEnd"/>
      <w:r w:rsidRPr="00EF36FB">
        <w:rPr>
          <w:rStyle w:val="Heading1Text"/>
          <w:rFonts w:cs="Arial"/>
          <w:sz w:val="24"/>
          <w:szCs w:val="24"/>
          <w:lang w:eastAsia="ja-JP"/>
        </w:rPr>
        <w:t xml:space="preserve"> York, NY 10036</w:t>
      </w:r>
      <w:r w:rsidR="00AC4122" w:rsidRPr="0080733A">
        <w:rPr>
          <w:rFonts w:cs="Arial"/>
        </w:rPr>
        <w:t xml:space="preserve"> </w:t>
      </w:r>
      <w:r w:rsidR="00717A12" w:rsidRPr="0080733A">
        <w:t xml:space="preserve">is the controller </w:t>
      </w:r>
      <w:r w:rsidR="00717A12" w:rsidRPr="0080733A">
        <w:rPr>
          <w:rFonts w:asciiTheme="minorHAnsi" w:eastAsia="Arial" w:hAnsiTheme="minorHAnsi" w:cstheme="minorHAnsi"/>
          <w:lang w:val="en-US" w:eastAsia="en-US"/>
        </w:rPr>
        <w:t xml:space="preserve">responsible for </w:t>
      </w:r>
      <w:r w:rsidR="00BF0829" w:rsidRPr="0080733A">
        <w:rPr>
          <w:rFonts w:asciiTheme="minorHAnsi" w:eastAsia="Arial" w:hAnsiTheme="minorHAnsi" w:cstheme="minorHAnsi"/>
          <w:lang w:val="en-US" w:eastAsia="en-US"/>
        </w:rPr>
        <w:t>your</w:t>
      </w:r>
      <w:r w:rsidR="00717A12" w:rsidRPr="0080733A">
        <w:rPr>
          <w:rFonts w:asciiTheme="minorHAnsi" w:eastAsia="Arial" w:hAnsiTheme="minorHAnsi" w:cstheme="minorHAnsi"/>
          <w:lang w:val="en-US" w:eastAsia="en-US"/>
        </w:rPr>
        <w:t xml:space="preserve"> </w:t>
      </w:r>
      <w:r w:rsidR="00A30419" w:rsidRPr="0080733A">
        <w:rPr>
          <w:rFonts w:asciiTheme="minorHAnsi" w:eastAsia="MS Mincho" w:hAnsiTheme="minorHAnsi" w:cstheme="minorHAnsi" w:hint="eastAsia"/>
          <w:lang w:val="en-US" w:eastAsia="ja-JP"/>
        </w:rPr>
        <w:t>P</w:t>
      </w:r>
      <w:r w:rsidR="00717A12" w:rsidRPr="0080733A">
        <w:rPr>
          <w:rFonts w:asciiTheme="minorHAnsi" w:eastAsia="Arial" w:hAnsiTheme="minorHAnsi" w:cstheme="minorHAnsi"/>
          <w:lang w:val="en-US" w:eastAsia="en-US"/>
        </w:rPr>
        <w:t xml:space="preserve">ersonal </w:t>
      </w:r>
      <w:r w:rsidR="00A30419" w:rsidRPr="0080733A">
        <w:rPr>
          <w:rFonts w:asciiTheme="minorHAnsi" w:eastAsia="MS Mincho" w:hAnsiTheme="minorHAnsi" w:cstheme="minorHAnsi" w:hint="eastAsia"/>
          <w:lang w:val="en-US" w:eastAsia="ja-JP"/>
        </w:rPr>
        <w:t>I</w:t>
      </w:r>
      <w:r w:rsidR="00717A12" w:rsidRPr="0080733A">
        <w:rPr>
          <w:rFonts w:asciiTheme="minorHAnsi" w:eastAsia="Arial" w:hAnsiTheme="minorHAnsi" w:cstheme="minorHAnsi"/>
          <w:lang w:val="en-US" w:eastAsia="en-US"/>
        </w:rPr>
        <w:t>nformation we collect and process.</w:t>
      </w:r>
    </w:p>
    <w:p w14:paraId="0644BF31" w14:textId="6C65F5AA" w:rsidR="00FF0854" w:rsidRPr="0080733A" w:rsidRDefault="00717A12" w:rsidP="00717A12">
      <w:pPr>
        <w:snapToGrid w:val="0"/>
        <w:spacing w:beforeLines="120" w:before="288"/>
        <w:rPr>
          <w:lang w:eastAsia="ja-JP"/>
        </w:rPr>
      </w:pPr>
      <w:r w:rsidRPr="0080733A">
        <w:t xml:space="preserve">If you have questions or concerns regarding the way in which your personal information </w:t>
      </w:r>
      <w:proofErr w:type="gramStart"/>
      <w:r w:rsidRPr="0080733A">
        <w:t>has been used</w:t>
      </w:r>
      <w:proofErr w:type="gramEnd"/>
      <w:r w:rsidRPr="0080733A">
        <w:t>, please contact</w:t>
      </w:r>
      <w:r w:rsidR="008B6B71" w:rsidRPr="0080733A">
        <w:t xml:space="preserve"> </w:t>
      </w:r>
      <w:r w:rsidR="009E0A9C" w:rsidRPr="0080733A">
        <w:t>americascompliance</w:t>
      </w:r>
      <w:r w:rsidR="008B6B71" w:rsidRPr="0080733A">
        <w:t>@</w:t>
      </w:r>
      <w:r w:rsidR="009E0A9C" w:rsidRPr="0080733A">
        <w:t>sojitz</w:t>
      </w:r>
      <w:r w:rsidR="008B6B71" w:rsidRPr="0080733A">
        <w:t>.com</w:t>
      </w:r>
      <w:r w:rsidRPr="0080733A">
        <w:t xml:space="preserve">. </w:t>
      </w:r>
    </w:p>
    <w:p w14:paraId="4E099AF2" w14:textId="187CC955" w:rsidR="00717A12" w:rsidRPr="00983EF6" w:rsidRDefault="00717A12" w:rsidP="00717A12">
      <w:pPr>
        <w:snapToGrid w:val="0"/>
        <w:spacing w:beforeLines="120" w:before="288"/>
      </w:pPr>
      <w:r w:rsidRPr="0080733A">
        <w:t>We are committed to working with you to obtain a fair resolution</w:t>
      </w:r>
      <w:r w:rsidRPr="00983EF6">
        <w:t xml:space="preserve"> of any complaint or concern about privacy. If, however, you believe that we have not been able to assist with your complaint or concern, you have the right to make a complaint to the data protection authority </w:t>
      </w:r>
      <w:r w:rsidR="00BF0829">
        <w:t>in your country.</w:t>
      </w:r>
    </w:p>
    <w:p w14:paraId="618A08A2" w14:textId="02595F21" w:rsidR="00717A12" w:rsidRPr="00983EF6" w:rsidRDefault="00717A12" w:rsidP="00717A12">
      <w:pPr>
        <w:keepNext/>
        <w:numPr>
          <w:ilvl w:val="0"/>
          <w:numId w:val="1"/>
        </w:numPr>
        <w:snapToGrid w:val="0"/>
        <w:spacing w:beforeLines="120" w:before="288"/>
        <w:outlineLvl w:val="0"/>
        <w:rPr>
          <w:b/>
          <w:smallCaps/>
        </w:rPr>
      </w:pPr>
      <w:r w:rsidRPr="00983EF6">
        <w:rPr>
          <w:b/>
          <w:smallCaps/>
        </w:rPr>
        <w:t xml:space="preserve">Changes to </w:t>
      </w:r>
      <w:r w:rsidR="00746BD3">
        <w:rPr>
          <w:b/>
          <w:smallCaps/>
        </w:rPr>
        <w:t>this Privacy Notice</w:t>
      </w:r>
    </w:p>
    <w:p w14:paraId="077A1D13" w14:textId="3E8E52D1" w:rsidR="00717A12" w:rsidRDefault="00717A12" w:rsidP="00717A12">
      <w:pPr>
        <w:snapToGrid w:val="0"/>
        <w:spacing w:beforeLines="120" w:before="288"/>
      </w:pPr>
      <w:r w:rsidRPr="00983EF6">
        <w:t xml:space="preserve">We may modify or update this privacy notice from time to time. </w:t>
      </w:r>
    </w:p>
    <w:p w14:paraId="72BA1CCB" w14:textId="20A99AD1" w:rsidR="00BF0829" w:rsidRPr="00D574CF" w:rsidRDefault="00717A12" w:rsidP="00717A12">
      <w:pPr>
        <w:snapToGrid w:val="0"/>
        <w:spacing w:beforeLines="120" w:before="288"/>
        <w:rPr>
          <w:lang w:val="en"/>
        </w:rPr>
      </w:pPr>
      <w:r>
        <w:rPr>
          <w:lang w:val="en"/>
        </w:rPr>
        <w:t>If we change this privacy notice, we will notify you of the changes. Where changes to this privacy notice will have a fundamental impact on the nature of the processing or otherwise have a substantial impact on you, we will give you sufficient advance notice so that you have the opportunity to exercise your rights.</w:t>
      </w:r>
    </w:p>
    <w:p w14:paraId="13046996" w14:textId="715C9C72" w:rsidR="00AD6999" w:rsidRDefault="00AD6999" w:rsidP="00717A12">
      <w:pPr>
        <w:snapToGrid w:val="0"/>
        <w:spacing w:beforeLines="120" w:before="288"/>
        <w:rPr>
          <w:b/>
          <w:smallCaps/>
        </w:rPr>
      </w:pPr>
      <w:bookmarkStart w:id="2" w:name="_GoBack"/>
      <w:bookmarkEnd w:id="2"/>
    </w:p>
    <w:sectPr w:rsidR="00AD6999" w:rsidSect="00196236">
      <w:footerReference w:type="default" r:id="rId9"/>
      <w:footerReference w:type="first" r:id="rId10"/>
      <w:pgSz w:w="11907" w:h="16840" w:code="9"/>
      <w:pgMar w:top="992" w:right="1418" w:bottom="851"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0B56" w14:textId="77777777" w:rsidR="00C6243E" w:rsidRDefault="00C6243E">
      <w:r>
        <w:separator/>
      </w:r>
    </w:p>
  </w:endnote>
  <w:endnote w:type="continuationSeparator" w:id="0">
    <w:p w14:paraId="54BFD671" w14:textId="77777777" w:rsidR="00C6243E" w:rsidRDefault="00C6243E">
      <w:r>
        <w:continuationSeparator/>
      </w:r>
    </w:p>
  </w:endnote>
  <w:endnote w:type="continuationNotice" w:id="1">
    <w:p w14:paraId="35A6F200" w14:textId="77777777" w:rsidR="00C6243E" w:rsidRDefault="00C624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Arial Bold">
    <w:altName w:val="Times New Roman"/>
    <w:panose1 w:val="020B0704020202020204"/>
    <w:charset w:val="00"/>
    <w:family w:val="roman"/>
    <w:notTrueType/>
    <w:pitch w:val="default"/>
  </w:font>
  <w:font w:name="MS Mincho">
    <w:altName w:val="Yu Gothic UI"/>
    <w:panose1 w:val="02020609040205080304"/>
    <w:charset w:val="80"/>
    <w:family w:val="roma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273588"/>
      <w:docPartObj>
        <w:docPartGallery w:val="Page Numbers (Bottom of Page)"/>
        <w:docPartUnique/>
      </w:docPartObj>
    </w:sdtPr>
    <w:sdtEndPr>
      <w:rPr>
        <w:noProof/>
      </w:rPr>
    </w:sdtEndPr>
    <w:sdtContent>
      <w:p w14:paraId="68375CB1" w14:textId="3D576C0F" w:rsidR="00EB7ACB" w:rsidRDefault="00EB7ACB">
        <w:pPr>
          <w:pStyle w:val="Footer"/>
          <w:jc w:val="center"/>
        </w:pPr>
        <w:r>
          <w:fldChar w:fldCharType="begin"/>
        </w:r>
        <w:r>
          <w:instrText xml:space="preserve"> PAGE   \* MERGEFORMAT </w:instrText>
        </w:r>
        <w:r>
          <w:fldChar w:fldCharType="separate"/>
        </w:r>
        <w:r w:rsidR="00BE704B">
          <w:rPr>
            <w:noProof/>
          </w:rPr>
          <w:t>4</w:t>
        </w:r>
        <w:r>
          <w:rPr>
            <w:noProof/>
          </w:rPr>
          <w:fldChar w:fldCharType="end"/>
        </w:r>
      </w:p>
    </w:sdtContent>
  </w:sdt>
  <w:p w14:paraId="4E266E48" w14:textId="77777777" w:rsidR="00423594" w:rsidRDefault="00423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FFAA6" w14:textId="77777777" w:rsidR="00423594" w:rsidRPr="001A22B6" w:rsidRDefault="00423594" w:rsidP="001A22B6">
    <w:pPr>
      <w:pStyle w:val="Footer"/>
    </w:pPr>
  </w:p>
  <w:p w14:paraId="0E1F93CA" w14:textId="619AEC05" w:rsidR="00423594" w:rsidRPr="001A22B6" w:rsidRDefault="00C6243E" w:rsidP="001A22B6">
    <w:pPr>
      <w:pStyle w:val="Footer"/>
    </w:pPr>
    <w:sdt>
      <w:sdtPr>
        <w:alias w:val="DocID"/>
        <w:tag w:val="DocID"/>
        <w:id w:val="73866224"/>
        <w:showingPlcHdr/>
        <w:text/>
      </w:sdtPr>
      <w:sdtEndPr/>
      <w:sdtContent>
        <w:r w:rsidR="001B77E2">
          <w:t xml:space="preserve">     </w:t>
        </w:r>
      </w:sdtContent>
    </w:sdt>
    <w:r w:rsidR="00423594" w:rsidRPr="001A22B6">
      <w:tab/>
    </w:r>
    <w:r w:rsidR="00423594" w:rsidRPr="001A22B6">
      <w:tab/>
    </w:r>
  </w:p>
  <w:p w14:paraId="6C756BEB" w14:textId="77777777" w:rsidR="00423594" w:rsidRDefault="00423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6095E" w14:textId="77777777" w:rsidR="00C6243E" w:rsidRPr="00586325" w:rsidRDefault="00C6243E" w:rsidP="00586325">
      <w:pPr>
        <w:pStyle w:val="Footer"/>
      </w:pPr>
      <w:r>
        <w:continuationSeparator/>
      </w:r>
    </w:p>
  </w:footnote>
  <w:footnote w:type="continuationSeparator" w:id="0">
    <w:p w14:paraId="26F5C906" w14:textId="77777777" w:rsidR="00C6243E" w:rsidRDefault="00C6243E" w:rsidP="00586325">
      <w:pPr>
        <w:pStyle w:val="Footer"/>
      </w:pPr>
      <w:r>
        <w:continuationSeparator/>
      </w:r>
    </w:p>
  </w:footnote>
  <w:footnote w:type="continuationNotice" w:id="1">
    <w:p w14:paraId="7BF4ED9B" w14:textId="77777777" w:rsidR="00C6243E" w:rsidRDefault="00C6243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76B13"/>
    <w:multiLevelType w:val="hybridMultilevel"/>
    <w:tmpl w:val="F9BE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74F7D"/>
    <w:multiLevelType w:val="multilevel"/>
    <w:tmpl w:val="B6E27450"/>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eastAsia="Arial Unicode MS" w:hAnsi="Arial" w:cs="Times New Roman"/>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3B5547"/>
    <w:multiLevelType w:val="hybridMultilevel"/>
    <w:tmpl w:val="A888E40E"/>
    <w:lvl w:ilvl="0" w:tplc="3050F75C">
      <w:start w:val="1"/>
      <w:numFmt w:val="upperLetter"/>
      <w:pStyle w:val="Recital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998034E"/>
    <w:multiLevelType w:val="hybridMultilevel"/>
    <w:tmpl w:val="B78E76CA"/>
    <w:lvl w:ilvl="0" w:tplc="ED349F5A">
      <w:start w:val="1"/>
      <w:numFmt w:val="decimal"/>
      <w:pStyle w:val="TOC4"/>
      <w:lvlText w:val="%1."/>
      <w:lvlJc w:val="left"/>
      <w:pPr>
        <w:ind w:left="360" w:hanging="360"/>
      </w:pPr>
      <w:rPr>
        <w:rFonts w:ascii="Arial Bold" w:hAnsi="Arial Bold" w:hint="default"/>
        <w:b/>
        <w:i w:val="0"/>
        <w:sz w:val="21"/>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4" w15:restartNumberingAfterBreak="0">
    <w:nsid w:val="19DB2955"/>
    <w:multiLevelType w:val="hybridMultilevel"/>
    <w:tmpl w:val="BE68226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7"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9733166"/>
    <w:multiLevelType w:val="hybridMultilevel"/>
    <w:tmpl w:val="3C865FF6"/>
    <w:lvl w:ilvl="0" w:tplc="DAC69E5A">
      <w:start w:val="1"/>
      <w:numFmt w:val="decimal"/>
      <w:pStyle w:val="Parties"/>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D732D99"/>
    <w:multiLevelType w:val="hybridMultilevel"/>
    <w:tmpl w:val="12A8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097B40"/>
    <w:multiLevelType w:val="hybridMultilevel"/>
    <w:tmpl w:val="3CF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C36BFC"/>
    <w:multiLevelType w:val="hybridMultilevel"/>
    <w:tmpl w:val="F426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8568B3"/>
    <w:multiLevelType w:val="hybridMultilevel"/>
    <w:tmpl w:val="CD3C1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A1D57"/>
    <w:multiLevelType w:val="hybridMultilevel"/>
    <w:tmpl w:val="9818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5F70F6"/>
    <w:multiLevelType w:val="hybridMultilevel"/>
    <w:tmpl w:val="9F7A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8567A6"/>
    <w:multiLevelType w:val="hybridMultilevel"/>
    <w:tmpl w:val="206C2D9E"/>
    <w:lvl w:ilvl="0" w:tplc="B4688C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2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20"/>
  </w:num>
  <w:num w:numId="26">
    <w:abstractNumId w:val="24"/>
  </w:num>
  <w:num w:numId="27">
    <w:abstractNumId w:val="19"/>
  </w:num>
  <w:num w:numId="28">
    <w:abstractNumId w:val="22"/>
  </w:num>
  <w:num w:numId="29">
    <w:abstractNumId w:val="23"/>
  </w:num>
  <w:num w:numId="30">
    <w:abstractNumId w:val="10"/>
  </w:num>
  <w:num w:numId="31">
    <w:abstractNumId w:val="11"/>
  </w:num>
  <w:num w:numId="32">
    <w:abstractNumId w:val="11"/>
  </w:num>
  <w:num w:numId="33">
    <w:abstractNumId w:val="11"/>
  </w:num>
  <w:num w:numId="34">
    <w:abstractNumId w:val="11"/>
    <w:lvlOverride w:ilvl="0">
      <w:startOverride w:val="1"/>
    </w:lvlOverride>
    <w:lvlOverride w:ilvl="1">
      <w:startOverride w:val="1"/>
    </w:lvlOverride>
    <w:lvlOverride w:ilvl="2">
      <w:startOverride w:val="2"/>
    </w:lvlOverride>
  </w:num>
  <w:num w:numId="35">
    <w:abstractNumId w:val="11"/>
    <w:lvlOverride w:ilvl="0">
      <w:startOverride w:val="1"/>
    </w:lvlOverride>
    <w:lvlOverride w:ilvl="1">
      <w:startOverride w:val="1"/>
    </w:lvlOverride>
    <w:lvlOverride w:ilvl="2">
      <w:startOverride w:val="5"/>
    </w:lvlOverride>
  </w:num>
  <w:num w:numId="36">
    <w:abstractNumId w:val="11"/>
  </w:num>
  <w:num w:numId="37">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640"/>
    <w:rsid w:val="00001EFF"/>
    <w:rsid w:val="00002F65"/>
    <w:rsid w:val="000155E8"/>
    <w:rsid w:val="00015A91"/>
    <w:rsid w:val="00035215"/>
    <w:rsid w:val="000379E5"/>
    <w:rsid w:val="00040E28"/>
    <w:rsid w:val="00041450"/>
    <w:rsid w:val="00042BF9"/>
    <w:rsid w:val="00042C47"/>
    <w:rsid w:val="0004544B"/>
    <w:rsid w:val="0004741A"/>
    <w:rsid w:val="00066EDF"/>
    <w:rsid w:val="00071E3B"/>
    <w:rsid w:val="000721FD"/>
    <w:rsid w:val="000903CA"/>
    <w:rsid w:val="00091813"/>
    <w:rsid w:val="00093909"/>
    <w:rsid w:val="00095133"/>
    <w:rsid w:val="000A3C79"/>
    <w:rsid w:val="000A6825"/>
    <w:rsid w:val="000A7590"/>
    <w:rsid w:val="000B1931"/>
    <w:rsid w:val="000C077E"/>
    <w:rsid w:val="000C1974"/>
    <w:rsid w:val="000C1EF2"/>
    <w:rsid w:val="000C3424"/>
    <w:rsid w:val="000D0BBA"/>
    <w:rsid w:val="000D11E7"/>
    <w:rsid w:val="000D71D1"/>
    <w:rsid w:val="000D77B5"/>
    <w:rsid w:val="000D7A8E"/>
    <w:rsid w:val="000E29E7"/>
    <w:rsid w:val="000E4D60"/>
    <w:rsid w:val="000F29C1"/>
    <w:rsid w:val="00100A80"/>
    <w:rsid w:val="001017B7"/>
    <w:rsid w:val="00101A53"/>
    <w:rsid w:val="0011634C"/>
    <w:rsid w:val="001213C6"/>
    <w:rsid w:val="00122640"/>
    <w:rsid w:val="00134AE3"/>
    <w:rsid w:val="00155C98"/>
    <w:rsid w:val="00164A05"/>
    <w:rsid w:val="00165D34"/>
    <w:rsid w:val="00166596"/>
    <w:rsid w:val="00177DDA"/>
    <w:rsid w:val="001801A3"/>
    <w:rsid w:val="001913C1"/>
    <w:rsid w:val="00195CC7"/>
    <w:rsid w:val="00196236"/>
    <w:rsid w:val="001A22B6"/>
    <w:rsid w:val="001A43F4"/>
    <w:rsid w:val="001A4BCB"/>
    <w:rsid w:val="001B4F9F"/>
    <w:rsid w:val="001B77E2"/>
    <w:rsid w:val="001C3695"/>
    <w:rsid w:val="001D0123"/>
    <w:rsid w:val="001D3E90"/>
    <w:rsid w:val="001F3E90"/>
    <w:rsid w:val="001F7433"/>
    <w:rsid w:val="00203B6F"/>
    <w:rsid w:val="00205391"/>
    <w:rsid w:val="00206175"/>
    <w:rsid w:val="00210305"/>
    <w:rsid w:val="00216350"/>
    <w:rsid w:val="002250F6"/>
    <w:rsid w:val="00234BD5"/>
    <w:rsid w:val="0024545F"/>
    <w:rsid w:val="0024788C"/>
    <w:rsid w:val="00247E76"/>
    <w:rsid w:val="0025196A"/>
    <w:rsid w:val="00266950"/>
    <w:rsid w:val="0027109F"/>
    <w:rsid w:val="00282621"/>
    <w:rsid w:val="00284B7B"/>
    <w:rsid w:val="00286956"/>
    <w:rsid w:val="00296DBD"/>
    <w:rsid w:val="002B35B3"/>
    <w:rsid w:val="002B7557"/>
    <w:rsid w:val="002C0B79"/>
    <w:rsid w:val="002C6598"/>
    <w:rsid w:val="002D6180"/>
    <w:rsid w:val="002D7C5C"/>
    <w:rsid w:val="002E1443"/>
    <w:rsid w:val="002F3769"/>
    <w:rsid w:val="003050AC"/>
    <w:rsid w:val="003073D8"/>
    <w:rsid w:val="00325E49"/>
    <w:rsid w:val="003317D7"/>
    <w:rsid w:val="003401FF"/>
    <w:rsid w:val="00346EB9"/>
    <w:rsid w:val="00354458"/>
    <w:rsid w:val="003571C5"/>
    <w:rsid w:val="00362D12"/>
    <w:rsid w:val="0038561B"/>
    <w:rsid w:val="003A0D99"/>
    <w:rsid w:val="003A26F3"/>
    <w:rsid w:val="003A45D2"/>
    <w:rsid w:val="003A60A8"/>
    <w:rsid w:val="003C0515"/>
    <w:rsid w:val="003C1FBE"/>
    <w:rsid w:val="003C4640"/>
    <w:rsid w:val="003C653E"/>
    <w:rsid w:val="003D19AA"/>
    <w:rsid w:val="003D521F"/>
    <w:rsid w:val="003D599E"/>
    <w:rsid w:val="003E4347"/>
    <w:rsid w:val="003E55C1"/>
    <w:rsid w:val="00417464"/>
    <w:rsid w:val="00423594"/>
    <w:rsid w:val="004318BF"/>
    <w:rsid w:val="00436B0E"/>
    <w:rsid w:val="0044075B"/>
    <w:rsid w:val="00443C4F"/>
    <w:rsid w:val="004450C4"/>
    <w:rsid w:val="004530CC"/>
    <w:rsid w:val="004530D6"/>
    <w:rsid w:val="00454E6A"/>
    <w:rsid w:val="00460539"/>
    <w:rsid w:val="004656B4"/>
    <w:rsid w:val="0046626F"/>
    <w:rsid w:val="00474065"/>
    <w:rsid w:val="0047572A"/>
    <w:rsid w:val="00486920"/>
    <w:rsid w:val="004A6740"/>
    <w:rsid w:val="004B05D7"/>
    <w:rsid w:val="004D0F33"/>
    <w:rsid w:val="004D165F"/>
    <w:rsid w:val="004D3574"/>
    <w:rsid w:val="004E44CE"/>
    <w:rsid w:val="004E6F59"/>
    <w:rsid w:val="004F14EC"/>
    <w:rsid w:val="004F65CD"/>
    <w:rsid w:val="00506C96"/>
    <w:rsid w:val="00515729"/>
    <w:rsid w:val="00521D74"/>
    <w:rsid w:val="00531BE6"/>
    <w:rsid w:val="00534167"/>
    <w:rsid w:val="005427ED"/>
    <w:rsid w:val="00547D7B"/>
    <w:rsid w:val="0055179B"/>
    <w:rsid w:val="00563D29"/>
    <w:rsid w:val="00586325"/>
    <w:rsid w:val="00593DB7"/>
    <w:rsid w:val="005A4281"/>
    <w:rsid w:val="005C4D15"/>
    <w:rsid w:val="005C58DF"/>
    <w:rsid w:val="005C6722"/>
    <w:rsid w:val="005D3F54"/>
    <w:rsid w:val="005F30A9"/>
    <w:rsid w:val="00611F80"/>
    <w:rsid w:val="00615756"/>
    <w:rsid w:val="006205B9"/>
    <w:rsid w:val="00631605"/>
    <w:rsid w:val="00637CE7"/>
    <w:rsid w:val="006506C7"/>
    <w:rsid w:val="00665A5B"/>
    <w:rsid w:val="00671861"/>
    <w:rsid w:val="00681F02"/>
    <w:rsid w:val="006921BF"/>
    <w:rsid w:val="0069600F"/>
    <w:rsid w:val="006C015C"/>
    <w:rsid w:val="006E1EA1"/>
    <w:rsid w:val="0070097A"/>
    <w:rsid w:val="007011B8"/>
    <w:rsid w:val="00706676"/>
    <w:rsid w:val="00712608"/>
    <w:rsid w:val="0071287E"/>
    <w:rsid w:val="00712D03"/>
    <w:rsid w:val="007154A5"/>
    <w:rsid w:val="00715A71"/>
    <w:rsid w:val="00717A12"/>
    <w:rsid w:val="007231D6"/>
    <w:rsid w:val="00733F82"/>
    <w:rsid w:val="00743A6B"/>
    <w:rsid w:val="00746BD3"/>
    <w:rsid w:val="00747254"/>
    <w:rsid w:val="00770190"/>
    <w:rsid w:val="0078062B"/>
    <w:rsid w:val="00790859"/>
    <w:rsid w:val="00793518"/>
    <w:rsid w:val="007A204A"/>
    <w:rsid w:val="007B159D"/>
    <w:rsid w:val="007B435F"/>
    <w:rsid w:val="007D10E8"/>
    <w:rsid w:val="007D3429"/>
    <w:rsid w:val="007D4683"/>
    <w:rsid w:val="007F6A4E"/>
    <w:rsid w:val="007F7F66"/>
    <w:rsid w:val="0080733A"/>
    <w:rsid w:val="00810803"/>
    <w:rsid w:val="00814966"/>
    <w:rsid w:val="00822317"/>
    <w:rsid w:val="00823257"/>
    <w:rsid w:val="00826150"/>
    <w:rsid w:val="008305D6"/>
    <w:rsid w:val="00835797"/>
    <w:rsid w:val="00842BDA"/>
    <w:rsid w:val="0085195E"/>
    <w:rsid w:val="008574CB"/>
    <w:rsid w:val="008671D1"/>
    <w:rsid w:val="00872015"/>
    <w:rsid w:val="00876524"/>
    <w:rsid w:val="0088155A"/>
    <w:rsid w:val="008B2806"/>
    <w:rsid w:val="008B6B71"/>
    <w:rsid w:val="008C15DB"/>
    <w:rsid w:val="008C77D5"/>
    <w:rsid w:val="00911B48"/>
    <w:rsid w:val="009172A1"/>
    <w:rsid w:val="009268A1"/>
    <w:rsid w:val="00941FD2"/>
    <w:rsid w:val="009509F5"/>
    <w:rsid w:val="0095152E"/>
    <w:rsid w:val="009515B0"/>
    <w:rsid w:val="00957028"/>
    <w:rsid w:val="00966A7F"/>
    <w:rsid w:val="009700AA"/>
    <w:rsid w:val="0097096D"/>
    <w:rsid w:val="00983EF6"/>
    <w:rsid w:val="009A15CF"/>
    <w:rsid w:val="009A1F3C"/>
    <w:rsid w:val="009B2F07"/>
    <w:rsid w:val="009B7FC4"/>
    <w:rsid w:val="009C7780"/>
    <w:rsid w:val="009E0A9C"/>
    <w:rsid w:val="009E196C"/>
    <w:rsid w:val="009E3672"/>
    <w:rsid w:val="009E5624"/>
    <w:rsid w:val="009F5E0D"/>
    <w:rsid w:val="00A03604"/>
    <w:rsid w:val="00A0691A"/>
    <w:rsid w:val="00A11298"/>
    <w:rsid w:val="00A218FB"/>
    <w:rsid w:val="00A25E4A"/>
    <w:rsid w:val="00A30419"/>
    <w:rsid w:val="00A33EF8"/>
    <w:rsid w:val="00A34507"/>
    <w:rsid w:val="00A4145C"/>
    <w:rsid w:val="00A47C60"/>
    <w:rsid w:val="00A50459"/>
    <w:rsid w:val="00A54CED"/>
    <w:rsid w:val="00A702C1"/>
    <w:rsid w:val="00A756A5"/>
    <w:rsid w:val="00A769F6"/>
    <w:rsid w:val="00A8164D"/>
    <w:rsid w:val="00A960AD"/>
    <w:rsid w:val="00AA422A"/>
    <w:rsid w:val="00AB1AE1"/>
    <w:rsid w:val="00AB2BC5"/>
    <w:rsid w:val="00AB3AC9"/>
    <w:rsid w:val="00AC1D4B"/>
    <w:rsid w:val="00AC3AF1"/>
    <w:rsid w:val="00AC4122"/>
    <w:rsid w:val="00AC7083"/>
    <w:rsid w:val="00AD2466"/>
    <w:rsid w:val="00AD6999"/>
    <w:rsid w:val="00AE2E64"/>
    <w:rsid w:val="00AE3C44"/>
    <w:rsid w:val="00AE6229"/>
    <w:rsid w:val="00AF4E83"/>
    <w:rsid w:val="00B122FF"/>
    <w:rsid w:val="00B13313"/>
    <w:rsid w:val="00B213C7"/>
    <w:rsid w:val="00B26EC6"/>
    <w:rsid w:val="00B31DF2"/>
    <w:rsid w:val="00B44A41"/>
    <w:rsid w:val="00B8026E"/>
    <w:rsid w:val="00B90AB6"/>
    <w:rsid w:val="00BC67E6"/>
    <w:rsid w:val="00BD274D"/>
    <w:rsid w:val="00BD330F"/>
    <w:rsid w:val="00BD4FF1"/>
    <w:rsid w:val="00BE704B"/>
    <w:rsid w:val="00BE7A11"/>
    <w:rsid w:val="00BE7F58"/>
    <w:rsid w:val="00BF0829"/>
    <w:rsid w:val="00BF10F7"/>
    <w:rsid w:val="00BF2621"/>
    <w:rsid w:val="00BF4AE1"/>
    <w:rsid w:val="00C05BB4"/>
    <w:rsid w:val="00C10D16"/>
    <w:rsid w:val="00C1247B"/>
    <w:rsid w:val="00C1578B"/>
    <w:rsid w:val="00C20312"/>
    <w:rsid w:val="00C203DB"/>
    <w:rsid w:val="00C21E0F"/>
    <w:rsid w:val="00C266C0"/>
    <w:rsid w:val="00C31D9F"/>
    <w:rsid w:val="00C372A1"/>
    <w:rsid w:val="00C40C31"/>
    <w:rsid w:val="00C51F55"/>
    <w:rsid w:val="00C523B5"/>
    <w:rsid w:val="00C54FA2"/>
    <w:rsid w:val="00C6243E"/>
    <w:rsid w:val="00C6412F"/>
    <w:rsid w:val="00C66E34"/>
    <w:rsid w:val="00C72B70"/>
    <w:rsid w:val="00C77C6E"/>
    <w:rsid w:val="00C8006E"/>
    <w:rsid w:val="00C8571B"/>
    <w:rsid w:val="00C86816"/>
    <w:rsid w:val="00C916C0"/>
    <w:rsid w:val="00C96286"/>
    <w:rsid w:val="00CA0391"/>
    <w:rsid w:val="00CC10E7"/>
    <w:rsid w:val="00CC1A25"/>
    <w:rsid w:val="00CD1BF3"/>
    <w:rsid w:val="00CD348A"/>
    <w:rsid w:val="00CD3C44"/>
    <w:rsid w:val="00CE2D50"/>
    <w:rsid w:val="00CE7735"/>
    <w:rsid w:val="00D03D1D"/>
    <w:rsid w:val="00D23983"/>
    <w:rsid w:val="00D24D27"/>
    <w:rsid w:val="00D2538C"/>
    <w:rsid w:val="00D25E01"/>
    <w:rsid w:val="00D27716"/>
    <w:rsid w:val="00D310C4"/>
    <w:rsid w:val="00D3454F"/>
    <w:rsid w:val="00D574CF"/>
    <w:rsid w:val="00D616EA"/>
    <w:rsid w:val="00D64F18"/>
    <w:rsid w:val="00D67411"/>
    <w:rsid w:val="00D710E2"/>
    <w:rsid w:val="00D92818"/>
    <w:rsid w:val="00D944E2"/>
    <w:rsid w:val="00D96881"/>
    <w:rsid w:val="00DA6D75"/>
    <w:rsid w:val="00DB43F0"/>
    <w:rsid w:val="00DB4683"/>
    <w:rsid w:val="00DB60B0"/>
    <w:rsid w:val="00DD1D25"/>
    <w:rsid w:val="00DD7680"/>
    <w:rsid w:val="00DE1864"/>
    <w:rsid w:val="00DE3A4D"/>
    <w:rsid w:val="00DF0E09"/>
    <w:rsid w:val="00DF5143"/>
    <w:rsid w:val="00E103FD"/>
    <w:rsid w:val="00E11DB8"/>
    <w:rsid w:val="00E236B1"/>
    <w:rsid w:val="00E45680"/>
    <w:rsid w:val="00E61CB8"/>
    <w:rsid w:val="00E61F2A"/>
    <w:rsid w:val="00E9015E"/>
    <w:rsid w:val="00E9119F"/>
    <w:rsid w:val="00E95EBA"/>
    <w:rsid w:val="00E96EF3"/>
    <w:rsid w:val="00EB2144"/>
    <w:rsid w:val="00EB7ACB"/>
    <w:rsid w:val="00EB7B72"/>
    <w:rsid w:val="00ED0211"/>
    <w:rsid w:val="00ED08A9"/>
    <w:rsid w:val="00EE542A"/>
    <w:rsid w:val="00EF0142"/>
    <w:rsid w:val="00EF36FB"/>
    <w:rsid w:val="00F038F7"/>
    <w:rsid w:val="00F164AB"/>
    <w:rsid w:val="00F26FFB"/>
    <w:rsid w:val="00F30DB3"/>
    <w:rsid w:val="00F34572"/>
    <w:rsid w:val="00F6054B"/>
    <w:rsid w:val="00F644EE"/>
    <w:rsid w:val="00F715BD"/>
    <w:rsid w:val="00F81058"/>
    <w:rsid w:val="00F8146C"/>
    <w:rsid w:val="00F824EB"/>
    <w:rsid w:val="00F82CC8"/>
    <w:rsid w:val="00F839CF"/>
    <w:rsid w:val="00F903F3"/>
    <w:rsid w:val="00F93FE4"/>
    <w:rsid w:val="00F95754"/>
    <w:rsid w:val="00FA0AE9"/>
    <w:rsid w:val="00FA57C9"/>
    <w:rsid w:val="00FB2B42"/>
    <w:rsid w:val="00FB5E07"/>
    <w:rsid w:val="00FC3332"/>
    <w:rsid w:val="00FC3C96"/>
    <w:rsid w:val="00FC4900"/>
    <w:rsid w:val="00FC5B7E"/>
    <w:rsid w:val="00FC5EEF"/>
    <w:rsid w:val="00FE1786"/>
    <w:rsid w:val="00FE5296"/>
    <w:rsid w:val="00FF0854"/>
    <w:rsid w:val="00FF59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15FED3"/>
  <w15:docId w15:val="{6BB71792-118A-4AC0-9E37-8FDBCC2A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1">
    <w:lsdException w:name="Normal" w:uiPriority="7" w:qFormat="1"/>
    <w:lsdException w:name="heading 1" w:uiPriority="4" w:qFormat="1"/>
    <w:lsdException w:name="heading 2" w:uiPriority="4" w:qFormat="1"/>
    <w:lsdException w:name="heading 3" w:uiPriority="4" w:qFormat="1"/>
    <w:lsdException w:name="heading 4" w:uiPriority="5" w:qFormat="1"/>
    <w:lsdException w:name="heading 5" w:uiPriority="5" w:qFormat="1"/>
    <w:lsdException w:name="heading 6" w:uiPriority="16" w:qFormat="1"/>
    <w:lsdException w:name="heading 7" w:semiHidden="1" w:uiPriority="16" w:unhideWhenUsed="1" w:qFormat="1"/>
    <w:lsdException w:name="heading 8" w:semiHidden="1" w:uiPriority="16" w:unhideWhenUsed="1" w:qFormat="1"/>
    <w:lsdException w:name="heading 9" w:semiHidden="1" w:uiPriority="16" w:unhideWhenUsed="1" w:qFormat="1"/>
    <w:lsdException w:name="index 1" w:semiHidden="1" w:uiPriority="17" w:unhideWhenUsed="1"/>
    <w:lsdException w:name="index 2" w:semiHidden="1" w:uiPriority="17" w:unhideWhenUsed="1"/>
    <w:lsdException w:name="index 3" w:semiHidden="1" w:uiPriority="17" w:unhideWhenUsed="1"/>
    <w:lsdException w:name="index 4" w:semiHidden="1" w:uiPriority="17" w:unhideWhenUsed="1"/>
    <w:lsdException w:name="index 5" w:semiHidden="1" w:uiPriority="17" w:unhideWhenUsed="1"/>
    <w:lsdException w:name="index 6" w:semiHidden="1" w:uiPriority="17" w:unhideWhenUsed="1"/>
    <w:lsdException w:name="index 7" w:semiHidden="1" w:uiPriority="17" w:unhideWhenUsed="1"/>
    <w:lsdException w:name="index 8" w:semiHidden="1" w:uiPriority="17" w:unhideWhenUsed="1"/>
    <w:lsdException w:name="index 9" w:semiHidden="1" w:uiPriority="17"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29" w:unhideWhenUsed="1"/>
    <w:lsdException w:name="footnote text" w:semiHidden="1" w:uiPriority="17" w:unhideWhenUsed="1"/>
    <w:lsdException w:name="annotation text" w:semiHidden="1" w:uiPriority="99" w:unhideWhenUsed="1"/>
    <w:lsdException w:name="header" w:semiHidden="1" w:uiPriority="13" w:unhideWhenUsed="1"/>
    <w:lsdException w:name="footer" w:semiHidden="1" w:uiPriority="99" w:unhideWhenUsed="1"/>
    <w:lsdException w:name="index heading" w:semiHidden="1" w:uiPriority="17" w:unhideWhenUsed="1"/>
    <w:lsdException w:name="caption" w:semiHidden="1" w:uiPriority="17" w:unhideWhenUsed="1"/>
    <w:lsdException w:name="table of figures" w:semiHidden="1" w:uiPriority="17" w:unhideWhenUsed="1"/>
    <w:lsdException w:name="envelope address" w:semiHidden="1" w:uiPriority="17" w:unhideWhenUsed="1"/>
    <w:lsdException w:name="envelope return" w:semiHidden="1" w:uiPriority="17" w:unhideWhenUsed="1"/>
    <w:lsdException w:name="footnote reference" w:semiHidden="1" w:uiPriority="17" w:unhideWhenUsed="1"/>
    <w:lsdException w:name="annotation reference" w:semiHidden="1" w:uiPriority="99" w:unhideWhenUsed="1"/>
    <w:lsdException w:name="line number" w:semiHidden="1" w:uiPriority="17" w:unhideWhenUsed="1"/>
    <w:lsdException w:name="page number" w:semiHidden="1" w:uiPriority="17" w:unhideWhenUsed="1"/>
    <w:lsdException w:name="endnote reference" w:semiHidden="1" w:uiPriority="17" w:unhideWhenUsed="1"/>
    <w:lsdException w:name="endnote text" w:semiHidden="1" w:uiPriority="17" w:unhideWhenUsed="1"/>
    <w:lsdException w:name="table of authorities" w:semiHidden="1" w:uiPriority="17" w:unhideWhenUsed="1"/>
    <w:lsdException w:name="macro" w:semiHidden="1" w:uiPriority="17" w:unhideWhenUsed="1"/>
    <w:lsdException w:name="toa heading" w:semiHidden="1" w:uiPriority="49" w:unhideWhenUsed="1"/>
    <w:lsdException w:name="List" w:semiHidden="1" w:uiPriority="29" w:unhideWhenUsed="1"/>
    <w:lsdException w:name="List Bullet" w:semiHidden="1" w:uiPriority="29" w:unhideWhenUsed="1"/>
    <w:lsdException w:name="List Number" w:uiPriority="29"/>
    <w:lsdException w:name="List 2" w:semiHidden="1" w:uiPriority="29" w:unhideWhenUsed="1"/>
    <w:lsdException w:name="List 3" w:semiHidden="1" w:uiPriority="29" w:unhideWhenUsed="1"/>
    <w:lsdException w:name="List 4" w:uiPriority="29"/>
    <w:lsdException w:name="List 5" w:uiPriority="29"/>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Title" w:uiPriority="18"/>
    <w:lsdException w:name="Closing" w:semiHidden="1" w:uiPriority="17" w:unhideWhenUsed="1"/>
    <w:lsdException w:name="Signature" w:semiHidden="1" w:uiPriority="17" w:unhideWhenUsed="1"/>
    <w:lsdException w:name="Default Paragraph Font" w:semiHidden="1" w:uiPriority="1" w:unhideWhenUsed="1"/>
    <w:lsdException w:name="Body Text" w:semiHidden="1" w:uiPriority="17" w:unhideWhenUsed="1"/>
    <w:lsdException w:name="Body Text Indent" w:semiHidden="1" w:uiPriority="17" w:unhideWhenUsed="1"/>
    <w:lsdException w:name="List Continue" w:semiHidden="1" w:uiPriority="29" w:unhideWhenUsed="1"/>
    <w:lsdException w:name="List Continue 2" w:semiHidden="1" w:uiPriority="29" w:unhideWhenUsed="1"/>
    <w:lsdException w:name="List Continue 3" w:semiHidden="1" w:uiPriority="29" w:unhideWhenUsed="1"/>
    <w:lsdException w:name="List Continue 4" w:semiHidden="1" w:uiPriority="29" w:unhideWhenUsed="1"/>
    <w:lsdException w:name="List Continue 5" w:semiHidden="1" w:uiPriority="29" w:unhideWhenUsed="1"/>
    <w:lsdException w:name="Message Header" w:semiHidden="1" w:uiPriority="17" w:unhideWhenUsed="1"/>
    <w:lsdException w:name="Subtitle" w:uiPriority="18"/>
    <w:lsdException w:name="Salutation" w:uiPriority="17"/>
    <w:lsdException w:name="Date" w:uiPriority="17"/>
    <w:lsdException w:name="Body Text First Indent" w:uiPriority="17"/>
    <w:lsdException w:name="Body Text First Indent 2" w:semiHidden="1" w:uiPriority="17" w:unhideWhenUsed="1"/>
    <w:lsdException w:name="Note Heading" w:semiHidden="1" w:uiPriority="17" w:unhideWhenUsed="1"/>
    <w:lsdException w:name="Body Text 2" w:semiHidden="1" w:uiPriority="17" w:unhideWhenUsed="1"/>
    <w:lsdException w:name="Body Text 3" w:semiHidden="1" w:uiPriority="17" w:unhideWhenUsed="1"/>
    <w:lsdException w:name="Body Text Indent 2" w:semiHidden="1" w:uiPriority="17" w:unhideWhenUsed="1"/>
    <w:lsdException w:name="Body Text Indent 3" w:semiHidden="1" w:uiPriority="17" w:unhideWhenUsed="1"/>
    <w:lsdException w:name="Block Text" w:semiHidden="1" w:uiPriority="17" w:unhideWhenUsed="1"/>
    <w:lsdException w:name="Hyperlink" w:semiHidden="1" w:uiPriority="16" w:unhideWhenUsed="1"/>
    <w:lsdException w:name="FollowedHyperlink" w:semiHidden="1" w:uiPriority="17" w:unhideWhenUsed="1"/>
    <w:lsdException w:name="Strong" w:semiHidden="1" w:uiPriority="33"/>
    <w:lsdException w:name="Emphasis" w:uiPriority="29"/>
    <w:lsdException w:name="Document Map" w:semiHidden="1" w:uiPriority="17" w:unhideWhenUsed="1"/>
    <w:lsdException w:name="Plain Text" w:semiHidden="1" w:uiPriority="17" w:unhideWhenUsed="1"/>
    <w:lsdException w:name="E-mail Signature" w:semiHidden="1" w:uiPriority="17" w:unhideWhenUsed="1"/>
    <w:lsdException w:name="HTML Top of Form" w:semiHidden="1" w:unhideWhenUsed="1"/>
    <w:lsdException w:name="HTML Bottom of Form" w:semiHidden="1" w:unhideWhenUsed="1"/>
    <w:lsdException w:name="Normal (Web)" w:semiHidden="1" w:uiPriority="29"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7" w:unhideWhenUsed="1"/>
    <w:lsdException w:name="Table Theme" w:semiHidden="1" w:unhideWhenUsed="1"/>
    <w:lsdException w:name="Placeholder Text" w:semiHidden="1" w:uiPriority="99"/>
    <w:lsdException w:name="No Spacing" w:uiPriority="2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43"/>
    <w:lsdException w:name="Bibliography" w:semiHidden="1" w:uiPriority="47" w:unhideWhenUsed="1"/>
    <w:lsdException w:name="TOC Heading" w:semiHidden="1" w:uiPriority="4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717A12"/>
    <w:rPr>
      <w:rFonts w:eastAsia="Arial Unicode M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outlineLvl w:val="4"/>
    </w:pPr>
    <w:rPr>
      <w:sz w:val="22"/>
    </w:rPr>
  </w:style>
  <w:style w:type="paragraph" w:styleId="Heading6">
    <w:name w:val="heading 6"/>
    <w:basedOn w:val="Normal"/>
    <w:next w:val="Normal"/>
    <w:uiPriority w:val="16"/>
    <w:semiHidden/>
    <w:qFormat/>
    <w:pPr>
      <w:spacing w:before="240" w:after="60"/>
      <w:outlineLvl w:val="5"/>
    </w:pPr>
    <w:rPr>
      <w:rFonts w:ascii="Times New Roman" w:hAnsi="Times New Roman"/>
      <w:i/>
      <w:sz w:val="22"/>
    </w:rPr>
  </w:style>
  <w:style w:type="paragraph" w:styleId="Heading7">
    <w:name w:val="heading 7"/>
    <w:basedOn w:val="Normal"/>
    <w:next w:val="Normal"/>
    <w:uiPriority w:val="16"/>
    <w:semiHidden/>
    <w:qFormat/>
    <w:pPr>
      <w:spacing w:before="240" w:after="60"/>
      <w:outlineLvl w:val="6"/>
    </w:pPr>
    <w:rPr>
      <w:sz w:val="20"/>
    </w:rPr>
  </w:style>
  <w:style w:type="paragraph" w:styleId="Heading8">
    <w:name w:val="heading 8"/>
    <w:basedOn w:val="Normal"/>
    <w:next w:val="Normal"/>
    <w:uiPriority w:val="16"/>
    <w:semiHidden/>
    <w:qFormat/>
    <w:pPr>
      <w:spacing w:before="240" w:after="60"/>
      <w:outlineLvl w:val="7"/>
    </w:pPr>
    <w:rPr>
      <w:i/>
      <w:sz w:val="20"/>
    </w:rPr>
  </w:style>
  <w:style w:type="paragraph" w:styleId="Heading9">
    <w:name w:val="heading 9"/>
    <w:basedOn w:val="Normal"/>
    <w:next w:val="Normal"/>
    <w:uiPriority w:val="16"/>
    <w:semiHidden/>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p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99"/>
    <w:unhideWhenUsed/>
    <w:pPr>
      <w:tabs>
        <w:tab w:val="center" w:pos="4536"/>
        <w:tab w:val="right" w:pos="9072"/>
      </w:tabs>
      <w:jc w:val="left"/>
    </w:pPr>
    <w:rPr>
      <w:sz w:val="16"/>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ind w:left="720" w:hanging="720"/>
    </w:pPr>
    <w:rPr>
      <w:sz w:val="16"/>
    </w:rPr>
  </w:style>
  <w:style w:type="paragraph" w:styleId="Header">
    <w:name w:val="header"/>
    <w:basedOn w:val="Normal"/>
    <w:link w:val="HeaderChar"/>
    <w:uiPriority w:val="13"/>
    <w:unhideWhenUsed/>
    <w:pPr>
      <w:tabs>
        <w:tab w:val="center" w:pos="4536"/>
        <w:tab w:val="right" w:pos="9072"/>
      </w:tabs>
    </w:pPr>
  </w:style>
  <w:style w:type="character" w:customStyle="1" w:styleId="Heading1Text">
    <w:name w:val="Heading 1 Text"/>
    <w:basedOn w:val="BoldText"/>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qFormat/>
    <w:pPr>
      <w:numPr>
        <w:numId w:val="40"/>
      </w:numPr>
      <w:outlineLvl w:val="0"/>
    </w:pPr>
  </w:style>
  <w:style w:type="paragraph" w:customStyle="1" w:styleId="Level2">
    <w:name w:val="Level 2"/>
    <w:basedOn w:val="Body2"/>
    <w:next w:val="Body2"/>
    <w:link w:val="Level2Char"/>
    <w:qFormat/>
    <w:pPr>
      <w:numPr>
        <w:ilvl w:val="1"/>
        <w:numId w:val="40"/>
      </w:numPr>
      <w:outlineLvl w:val="1"/>
    </w:pPr>
  </w:style>
  <w:style w:type="paragraph" w:customStyle="1" w:styleId="Level3">
    <w:name w:val="Level 3"/>
    <w:basedOn w:val="Body3"/>
    <w:next w:val="Body3"/>
    <w:link w:val="Level3Char"/>
    <w:qFormat/>
    <w:pPr>
      <w:numPr>
        <w:ilvl w:val="2"/>
        <w:numId w:val="40"/>
      </w:numPr>
      <w:outlineLvl w:val="2"/>
    </w:pPr>
  </w:style>
  <w:style w:type="paragraph" w:customStyle="1" w:styleId="Level4">
    <w:name w:val="Level 4"/>
    <w:basedOn w:val="Body4"/>
    <w:next w:val="Body4"/>
    <w:link w:val="Level4Char"/>
    <w:qFormat/>
    <w:pPr>
      <w:numPr>
        <w:ilvl w:val="3"/>
        <w:numId w:val="40"/>
      </w:numPr>
      <w:outlineLvl w:val="3"/>
    </w:pPr>
  </w:style>
  <w:style w:type="paragraph" w:customStyle="1" w:styleId="Level5">
    <w:name w:val="Level 5"/>
    <w:basedOn w:val="Body5"/>
    <w:next w:val="Body5"/>
    <w:link w:val="Level5Char"/>
    <w:qFormat/>
    <w:pPr>
      <w:numPr>
        <w:ilvl w:val="4"/>
        <w:numId w:val="40"/>
      </w:numPr>
      <w:outlineLvl w:val="4"/>
    </w:pPr>
  </w:style>
  <w:style w:type="paragraph" w:styleId="TOC1">
    <w:name w:val="toc 1"/>
    <w:basedOn w:val="Body"/>
    <w:uiPriority w:val="39"/>
    <w:rsid w:val="00CD1BF3"/>
    <w:pPr>
      <w:tabs>
        <w:tab w:val="left" w:pos="709"/>
        <w:tab w:val="right" w:pos="9072"/>
      </w:tabs>
      <w:spacing w:after="120"/>
      <w:ind w:left="709" w:right="425" w:hanging="709"/>
      <w:jc w:val="left"/>
    </w:pPr>
    <w:rPr>
      <w:b/>
      <w:smallCaps/>
    </w:rPr>
  </w:style>
  <w:style w:type="paragraph" w:styleId="TOC2">
    <w:name w:val="toc 2"/>
    <w:basedOn w:val="TOC1"/>
    <w:uiPriority w:val="39"/>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rsid w:val="008C77D5"/>
    <w:pPr>
      <w:numPr>
        <w:numId w:val="16"/>
      </w:numPr>
      <w:tabs>
        <w:tab w:val="left" w:pos="0"/>
        <w:tab w:val="left" w:pos="709"/>
        <w:tab w:val="right" w:pos="9072"/>
      </w:tabs>
      <w:spacing w:after="120"/>
      <w:ind w:left="709" w:hanging="709"/>
      <w:jc w:val="left"/>
    </w:pPr>
    <w:rPr>
      <w:b/>
      <w:smallCaps/>
    </w:rPr>
  </w:style>
  <w:style w:type="paragraph" w:styleId="BlockText">
    <w:name w:val="Block Text"/>
    <w:basedOn w:val="Normal"/>
    <w:uiPriority w:val="17"/>
    <w:semiHidden/>
    <w:pPr>
      <w:spacing w:after="120"/>
      <w:ind w:left="1440" w:right="1440"/>
    </w:pPr>
  </w:style>
  <w:style w:type="paragraph" w:styleId="BodyText">
    <w:name w:val="Body Text"/>
    <w:basedOn w:val="Normal"/>
    <w:uiPriority w:val="17"/>
    <w:semiHidden/>
    <w:pPr>
      <w:spacing w:after="120"/>
    </w:p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pPr>
  </w:style>
  <w:style w:type="paragraph" w:styleId="BodyText3">
    <w:name w:val="Body Text 3"/>
    <w:basedOn w:val="Normal"/>
    <w:uiPriority w:val="17"/>
    <w:semiHidden/>
    <w:pPr>
      <w:spacing w:after="120"/>
    </w:pPr>
    <w:rPr>
      <w:sz w:val="16"/>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ind w:left="283"/>
    </w:p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pPr>
  </w:style>
  <w:style w:type="paragraph" w:styleId="BodyTextIndent3">
    <w:name w:val="Body Text Indent 3"/>
    <w:basedOn w:val="Normal"/>
    <w:uiPriority w:val="17"/>
    <w:semiHidden/>
    <w:pPr>
      <w:spacing w:after="120"/>
      <w:ind w:left="283"/>
    </w:pPr>
    <w:rPr>
      <w:sz w:val="16"/>
    </w:rPr>
  </w:style>
  <w:style w:type="paragraph" w:styleId="Caption">
    <w:name w:val="caption"/>
    <w:basedOn w:val="Normal"/>
    <w:next w:val="Normal"/>
    <w:uiPriority w:val="17"/>
    <w:unhideWhenUsed/>
    <w:pPr>
      <w:spacing w:before="120" w:after="120"/>
    </w:pPr>
    <w:rPr>
      <w:b/>
    </w:rPr>
  </w:style>
  <w:style w:type="paragraph" w:styleId="Closing">
    <w:name w:val="Closing"/>
    <w:basedOn w:val="Normal"/>
    <w:uiPriority w:val="17"/>
    <w:semiHidden/>
    <w:pPr>
      <w:ind w:left="4252"/>
    </w:p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paragraph" w:styleId="Date">
    <w:name w:val="Date"/>
    <w:basedOn w:val="Normal"/>
    <w:next w:val="Normal"/>
    <w:uiPriority w:val="17"/>
    <w:semiHidden/>
  </w:style>
  <w:style w:type="paragraph" w:styleId="DocumentMap">
    <w:name w:val="Document Map"/>
    <w:basedOn w:val="Normal"/>
    <w:uiPriority w:val="17"/>
    <w:semiHidden/>
    <w:pPr>
      <w:shd w:val="clear" w:color="auto" w:fill="000080"/>
    </w:pPr>
    <w:rPr>
      <w:rFonts w:ascii="Tahoma" w:hAnsi="Tahoma"/>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rPr>
      <w:sz w:val="20"/>
    </w:rPr>
  </w:style>
  <w:style w:type="paragraph" w:styleId="EnvelopeAddress">
    <w:name w:val="envelope address"/>
    <w:basedOn w:val="Normal"/>
    <w:uiPriority w:val="17"/>
    <w:semiHidden/>
    <w:pPr>
      <w:framePr w:w="7920" w:h="1980" w:hRule="exact" w:hSpace="180" w:wrap="auto" w:hAnchor="page" w:xAlign="center" w:yAlign="bottom"/>
      <w:ind w:left="2880"/>
    </w:pPr>
    <w:rPr>
      <w:sz w:val="24"/>
    </w:rPr>
  </w:style>
  <w:style w:type="paragraph" w:styleId="EnvelopeReturn">
    <w:name w:val="envelope return"/>
    <w:basedOn w:val="Normal"/>
    <w:uiPriority w:val="17"/>
    <w:semiHidden/>
    <w:rPr>
      <w:sz w:val="20"/>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ind w:left="210" w:hanging="210"/>
    </w:pPr>
  </w:style>
  <w:style w:type="paragraph" w:styleId="Index2">
    <w:name w:val="index 2"/>
    <w:basedOn w:val="Normal"/>
    <w:next w:val="Normal"/>
    <w:autoRedefine/>
    <w:uiPriority w:val="17"/>
    <w:semiHidden/>
    <w:pPr>
      <w:ind w:left="420" w:hanging="210"/>
    </w:pPr>
  </w:style>
  <w:style w:type="paragraph" w:styleId="Index3">
    <w:name w:val="index 3"/>
    <w:basedOn w:val="Normal"/>
    <w:next w:val="Normal"/>
    <w:autoRedefine/>
    <w:uiPriority w:val="17"/>
    <w:semiHidden/>
    <w:pPr>
      <w:ind w:left="630" w:hanging="210"/>
    </w:pPr>
  </w:style>
  <w:style w:type="paragraph" w:styleId="Index4">
    <w:name w:val="index 4"/>
    <w:basedOn w:val="Normal"/>
    <w:next w:val="Normal"/>
    <w:autoRedefine/>
    <w:uiPriority w:val="17"/>
    <w:semiHidden/>
    <w:pPr>
      <w:ind w:left="840" w:hanging="210"/>
    </w:pPr>
  </w:style>
  <w:style w:type="paragraph" w:styleId="Index5">
    <w:name w:val="index 5"/>
    <w:basedOn w:val="Normal"/>
    <w:next w:val="Normal"/>
    <w:autoRedefine/>
    <w:uiPriority w:val="17"/>
    <w:semiHidden/>
    <w:pPr>
      <w:ind w:left="1050" w:hanging="210"/>
    </w:pPr>
  </w:style>
  <w:style w:type="paragraph" w:styleId="Index6">
    <w:name w:val="index 6"/>
    <w:basedOn w:val="Normal"/>
    <w:next w:val="Normal"/>
    <w:autoRedefine/>
    <w:uiPriority w:val="17"/>
    <w:semiHidden/>
    <w:pPr>
      <w:ind w:left="1260" w:hanging="210"/>
    </w:pPr>
  </w:style>
  <w:style w:type="paragraph" w:styleId="Index7">
    <w:name w:val="index 7"/>
    <w:basedOn w:val="Normal"/>
    <w:next w:val="Normal"/>
    <w:autoRedefine/>
    <w:uiPriority w:val="17"/>
    <w:semiHidden/>
    <w:pPr>
      <w:ind w:left="1470" w:hanging="210"/>
    </w:pPr>
  </w:style>
  <w:style w:type="paragraph" w:styleId="Index8">
    <w:name w:val="index 8"/>
    <w:basedOn w:val="Normal"/>
    <w:next w:val="Normal"/>
    <w:autoRedefine/>
    <w:uiPriority w:val="17"/>
    <w:semiHidden/>
    <w:pPr>
      <w:ind w:left="1680" w:hanging="210"/>
    </w:pPr>
  </w:style>
  <w:style w:type="paragraph" w:styleId="Index9">
    <w:name w:val="index 9"/>
    <w:basedOn w:val="Normal"/>
    <w:next w:val="Normal"/>
    <w:autoRedefine/>
    <w:uiPriority w:val="17"/>
    <w:semiHidden/>
    <w:pPr>
      <w:ind w:left="1890" w:hanging="210"/>
    </w:pPr>
  </w:style>
  <w:style w:type="paragraph" w:styleId="IndexHeading">
    <w:name w:val="index heading"/>
    <w:basedOn w:val="Normal"/>
    <w:next w:val="Index1"/>
    <w:uiPriority w:val="17"/>
    <w:semiHidden/>
    <w:rPr>
      <w: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Indent">
    <w:name w:val="Normal Indent"/>
    <w:basedOn w:val="Normal"/>
    <w:uiPriority w:val="29"/>
    <w:pPr>
      <w:ind w:left="720"/>
    </w:pPr>
  </w:style>
  <w:style w:type="paragraph" w:styleId="NoteHeading">
    <w:name w:val="Note Heading"/>
    <w:basedOn w:val="Normal"/>
    <w:next w:val="Normal"/>
    <w:uiPriority w:val="17"/>
    <w:semiHidden/>
  </w:style>
  <w:style w:type="character" w:styleId="PageNumber">
    <w:name w:val="page number"/>
    <w:basedOn w:val="DefaultParagraphFont"/>
    <w:uiPriority w:val="17"/>
    <w:semiHidden/>
  </w:style>
  <w:style w:type="paragraph" w:styleId="PlainText">
    <w:name w:val="Plain Text"/>
    <w:basedOn w:val="Normal"/>
    <w:uiPriority w:val="17"/>
    <w:semiHidden/>
    <w:rPr>
      <w:rFonts w:ascii="Courier New" w:hAnsi="Courier New"/>
      <w:sz w:val="20"/>
    </w:rPr>
  </w:style>
  <w:style w:type="paragraph" w:styleId="Salutation">
    <w:name w:val="Salutation"/>
    <w:basedOn w:val="Normal"/>
    <w:next w:val="Normal"/>
    <w:uiPriority w:val="17"/>
    <w:semiHidden/>
  </w:style>
  <w:style w:type="paragraph" w:styleId="Signature">
    <w:name w:val="Signature"/>
    <w:basedOn w:val="Normal"/>
    <w:uiPriority w:val="17"/>
    <w:semiHidden/>
    <w:pPr>
      <w:ind w:left="4252"/>
    </w:p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ind w:left="210" w:hanging="210"/>
    </w:pPr>
  </w:style>
  <w:style w:type="paragraph" w:styleId="TableofFigures">
    <w:name w:val="table of figures"/>
    <w:basedOn w:val="Normal"/>
    <w:next w:val="Normal"/>
    <w:uiPriority w:val="17"/>
    <w:semiHidden/>
    <w:pPr>
      <w:ind w:left="420" w:hanging="420"/>
    </w:pPr>
  </w:style>
  <w:style w:type="paragraph" w:styleId="TOAHeading">
    <w:name w:val="toa heading"/>
    <w:basedOn w:val="Normal"/>
    <w:next w:val="Normal"/>
    <w:uiPriority w:val="49"/>
    <w:semiHidden/>
    <w:pPr>
      <w:spacing w:before="120"/>
    </w:pPr>
    <w:rPr>
      <w:b/>
      <w:sz w:val="24"/>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ind w:left="1050"/>
    </w:pPr>
  </w:style>
  <w:style w:type="paragraph" w:styleId="TOC7">
    <w:name w:val="toc 7"/>
    <w:basedOn w:val="Normal"/>
    <w:next w:val="Normal"/>
    <w:uiPriority w:val="49"/>
    <w:semiHidden/>
    <w:pPr>
      <w:ind w:left="1260"/>
    </w:pPr>
  </w:style>
  <w:style w:type="paragraph" w:styleId="TOC8">
    <w:name w:val="toc 8"/>
    <w:basedOn w:val="Normal"/>
    <w:next w:val="Normal"/>
    <w:uiPriority w:val="49"/>
    <w:semiHidden/>
    <w:pPr>
      <w:ind w:left="1470"/>
    </w:pPr>
  </w:style>
  <w:style w:type="paragraph" w:styleId="TOC9">
    <w:name w:val="toc 9"/>
    <w:basedOn w:val="Normal"/>
    <w:next w:val="Normal"/>
    <w:uiPriority w:val="49"/>
    <w:semiHidden/>
    <w:pPr>
      <w:ind w:left="1680"/>
    </w:p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99"/>
    <w:semiHidden/>
    <w:rsid w:val="00ED08A9"/>
    <w:rPr>
      <w:sz w:val="20"/>
    </w:rPr>
  </w:style>
  <w:style w:type="paragraph" w:customStyle="1" w:styleId="Address">
    <w:name w:val="Address"/>
    <w:basedOn w:val="Normal"/>
    <w:uiPriority w:val="17"/>
    <w:rsid w:val="00671861"/>
    <w:pPr>
      <w:jc w:val="center"/>
    </w:pPr>
    <w:rPr>
      <w:sz w:val="16"/>
      <w:szCs w:val="16"/>
      <w:lang w:eastAsia="en-US"/>
    </w:rPr>
  </w:style>
  <w:style w:type="paragraph" w:customStyle="1" w:styleId="NormalCentred">
    <w:name w:val="Normal Centred"/>
    <w:basedOn w:val="Normal"/>
    <w:uiPriority w:val="9"/>
    <w:rsid w:val="00671861"/>
    <w:pPr>
      <w:jc w:val="center"/>
    </w:pPr>
    <w:rPr>
      <w:szCs w:val="24"/>
      <w:lang w:eastAsia="en-US"/>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99"/>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rPr>
      <w:szCs w:val="24"/>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rPr>
      <w:i/>
      <w:iCs/>
      <w:color w:val="000000" w:themeColor="text1"/>
    </w:rPr>
  </w:style>
  <w:style w:type="character" w:customStyle="1" w:styleId="QuoteChar">
    <w:name w:val="Quote Char"/>
    <w:basedOn w:val="DefaultParagraphFont"/>
    <w:link w:val="Quote"/>
    <w:uiPriority w:val="39"/>
    <w:semiHidden/>
    <w:rsid w:val="00ED08A9"/>
    <w:rPr>
      <w:i/>
      <w:iCs/>
      <w:color w:val="000000" w:themeColor="text1"/>
    </w:rPr>
  </w:style>
  <w:style w:type="paragraph" w:styleId="ListParagraph">
    <w:name w:val="List Paragraph"/>
    <w:basedOn w:val="Normal"/>
    <w:uiPriority w:val="34"/>
    <w:qFormat/>
    <w:rsid w:val="00D25E01"/>
    <w:pPr>
      <w:ind w:left="720"/>
      <w:contextualSpacing/>
    </w:p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rsid w:val="00ED08A9"/>
    <w:rPr>
      <w:rFonts w:eastAsia="Arial Unicode MS"/>
    </w:rPr>
  </w:style>
  <w:style w:type="character" w:customStyle="1" w:styleId="Heading2Char">
    <w:name w:val="Heading 2 Char"/>
    <w:basedOn w:val="Level2Char"/>
    <w:link w:val="Heading2"/>
    <w:uiPriority w:val="4"/>
    <w:rsid w:val="00ED08A9"/>
    <w:rPr>
      <w:rFonts w:eastAsia="Arial Unicode MS"/>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rsid w:val="00ED08A9"/>
    <w:rPr>
      <w:rFonts w:eastAsia="Arial Unicode MS"/>
    </w:rPr>
  </w:style>
  <w:style w:type="character" w:customStyle="1" w:styleId="Heading1Char">
    <w:name w:val="Heading 1 Char"/>
    <w:basedOn w:val="Level1Char"/>
    <w:link w:val="Heading1"/>
    <w:uiPriority w:val="4"/>
    <w:rsid w:val="00ED08A9"/>
    <w:rPr>
      <w:rFonts w:eastAsia="Arial Unicode MS"/>
      <w:b/>
      <w:smallCaps/>
    </w:rPr>
  </w:style>
  <w:style w:type="character" w:customStyle="1" w:styleId="Level3Char">
    <w:name w:val="Level 3 Char"/>
    <w:basedOn w:val="Body3Char"/>
    <w:link w:val="Level3"/>
    <w:rsid w:val="00ED08A9"/>
    <w:rPr>
      <w:rFonts w:eastAsia="Arial Unicode MS"/>
    </w:rPr>
  </w:style>
  <w:style w:type="character" w:customStyle="1" w:styleId="Heading3Char">
    <w:name w:val="Heading 3 Char"/>
    <w:basedOn w:val="Level3Char"/>
    <w:link w:val="Heading3"/>
    <w:uiPriority w:val="4"/>
    <w:rsid w:val="00ED08A9"/>
    <w:rPr>
      <w:rFonts w:eastAsia="Arial Unicode MS"/>
      <w:b/>
    </w:rPr>
  </w:style>
  <w:style w:type="character" w:customStyle="1" w:styleId="Level4Char">
    <w:name w:val="Level 4 Char"/>
    <w:basedOn w:val="Body4Char"/>
    <w:link w:val="Level4"/>
    <w:rsid w:val="00ED08A9"/>
    <w:rPr>
      <w:rFonts w:eastAsia="Arial Unicode MS"/>
    </w:rPr>
  </w:style>
  <w:style w:type="character" w:customStyle="1" w:styleId="Heading4Char">
    <w:name w:val="Heading 4 Char"/>
    <w:basedOn w:val="Level4Char"/>
    <w:link w:val="Heading4"/>
    <w:uiPriority w:val="5"/>
    <w:semiHidden/>
    <w:rsid w:val="00ED08A9"/>
    <w:rPr>
      <w:rFonts w:ascii="Arial Bold" w:eastAsia="Arial Unicode MS"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rsid w:val="00ED08A9"/>
    <w:rPr>
      <w:rFonts w:eastAsia="Arial Unicode MS"/>
    </w:rPr>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ind w:left="1132" w:hanging="283"/>
      <w:contextualSpacing/>
    </w:pPr>
  </w:style>
  <w:style w:type="paragraph" w:customStyle="1" w:styleId="Address2">
    <w:name w:val="Address 2"/>
    <w:basedOn w:val="Normal"/>
    <w:uiPriority w:val="17"/>
    <w:rsid w:val="00D67411"/>
    <w:rPr>
      <w:rFonts w:eastAsia="Times New Roman"/>
      <w:sz w:val="14"/>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styleId="CommentSubject">
    <w:name w:val="annotation subject"/>
    <w:basedOn w:val="CommentText"/>
    <w:next w:val="CommentText"/>
    <w:link w:val="CommentSubjectChar"/>
    <w:uiPriority w:val="17"/>
    <w:semiHidden/>
    <w:unhideWhenUsed/>
    <w:rsid w:val="00A50459"/>
    <w:pPr>
      <w:spacing w:line="240" w:lineRule="auto"/>
    </w:pPr>
    <w:rPr>
      <w:b/>
      <w:bCs/>
      <w:szCs w:val="20"/>
    </w:rPr>
  </w:style>
  <w:style w:type="character" w:customStyle="1" w:styleId="CommentSubjectChar">
    <w:name w:val="Comment Subject Char"/>
    <w:basedOn w:val="CommentTextChar"/>
    <w:link w:val="CommentSubject"/>
    <w:uiPriority w:val="17"/>
    <w:semiHidden/>
    <w:rsid w:val="00A50459"/>
    <w:rPr>
      <w:rFonts w:eastAsia="Arial Unicode MS"/>
      <w:b/>
      <w:bCs/>
      <w:sz w:val="20"/>
      <w:szCs w:val="20"/>
    </w:rPr>
  </w:style>
  <w:style w:type="paragraph" w:styleId="Revision">
    <w:name w:val="Revision"/>
    <w:hidden/>
    <w:uiPriority w:val="99"/>
    <w:semiHidden/>
    <w:rsid w:val="00983EF6"/>
    <w:pPr>
      <w:spacing w:line="240" w:lineRule="auto"/>
      <w:jc w:val="left"/>
    </w:pPr>
    <w:rPr>
      <w:rFonts w:eastAsia="Arial Unicode MS"/>
    </w:rPr>
  </w:style>
  <w:style w:type="table" w:styleId="TableGrid">
    <w:name w:val="Table Grid"/>
    <w:basedOn w:val="TableNormal"/>
    <w:rsid w:val="00A702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28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Theme1">
  <a:themeElements>
    <a:clrScheme name="Hogan Lovells">
      <a:dk1>
        <a:sysClr val="windowText" lastClr="000000"/>
      </a:dk1>
      <a:lt1>
        <a:srgbClr val="FFFFFF"/>
      </a:lt1>
      <a:dk2>
        <a:srgbClr val="1F497D"/>
      </a:dk2>
      <a:lt2>
        <a:srgbClr val="BED600"/>
      </a:lt2>
      <a:accent1>
        <a:srgbClr val="005A8C"/>
      </a:accent1>
      <a:accent2>
        <a:srgbClr val="4B116F"/>
      </a:accent2>
      <a:accent3>
        <a:srgbClr val="567632"/>
      </a:accent3>
      <a:accent4>
        <a:srgbClr val="EF8200"/>
      </a:accent4>
      <a:accent5>
        <a:srgbClr val="00AAD2"/>
      </a:accent5>
      <a:accent6>
        <a:srgbClr val="F32837"/>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Hogan Lovells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Hogan Lovells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Hogan Lovells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Hogan Lovells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Hogan Lovells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Hogan Lovells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Hogan Lovells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Hogan Lovells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Hogan Lovells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Hogan Lovells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Hogan Lovells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Hogan Lovells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Hogan Lovells 13">
        <a:dk1>
          <a:srgbClr val="000000"/>
        </a:dk1>
        <a:lt1>
          <a:srgbClr val="FFFFFF"/>
        </a:lt1>
        <a:dk2>
          <a:srgbClr val="000000"/>
        </a:dk2>
        <a:lt2>
          <a:srgbClr val="EF8200"/>
        </a:lt2>
        <a:accent1>
          <a:srgbClr val="B6ACA7"/>
        </a:accent1>
        <a:accent2>
          <a:srgbClr val="005A8C"/>
        </a:accent2>
        <a:accent3>
          <a:srgbClr val="FFFFFF"/>
        </a:accent3>
        <a:accent4>
          <a:srgbClr val="000000"/>
        </a:accent4>
        <a:accent5>
          <a:srgbClr val="D7D2D0"/>
        </a:accent5>
        <a:accent6>
          <a:srgbClr val="00517E"/>
        </a:accent6>
        <a:hlink>
          <a:srgbClr val="00BEB7"/>
        </a:hlink>
        <a:folHlink>
          <a:srgbClr val="984874"/>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CRAWFL02</field>
    <field id="AuthorName" dmfield="" type="string"/>
    <field id="ClientNumber" dmfield="CLIENT_ID" type="string">888888</field>
    <field id="MatterNumber" dmfield="MATTER_ID" type="string">777777</field>
    <field id="DocumentType" dmfield="TYPE_ID" type="string">OTH</field>
    <field id="DocumentTitle" dmfield="DOCNAME" type="string"/>
    <field id="DocumentNumber" dmfield="DOCNUM" type="string">5887767</field>
    <field id="Library" dmfield="" type="string">LWDLIB01</field>
    <field id="Version" dmfield="" type="string">2</field>
    <field id="Language" dmfield="" type="string"/>
    <field id="Office" dmfield="" type="string"/>
    <field id="PaperTypeFirst" dmfield="" type="string"/>
    <field id="PaperTypeCont" dmfield="" type="string"/>
    <field id="ExcludeFooterUpdate" dmfield="" type="string">False</field>
    <field id="LtrDocNo" dmfield="" type="">5887767</field>
    <field id="FirstPageHeaded" dmfield="" type="">False</field>
    <field id="ContPage" dmfield="" type="">False</field>
    <field id="DraftSpacing" dmfield="" type="">False</field>
    <field id="DocID" dmfield="" type="">LIB01/CRAWFL02/5887767.2</field>
    <field id="FirmName" dmfield="" type="">Hogan Lovells</field>
    <field id="FooterType" dmfield="" type="">Continuation Page Footer</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55B8-47EB-43EE-A958-0E2701544FBB}">
  <ds:schemaRefs>
    <ds:schemaRef ds:uri="http://hoganlovells.com/word2010/custom"/>
  </ds:schemaRefs>
</ds:datastoreItem>
</file>

<file path=customXml/itemProps2.xml><?xml version="1.0" encoding="utf-8"?>
<ds:datastoreItem xmlns:ds="http://schemas.openxmlformats.org/officeDocument/2006/customXml" ds:itemID="{AF3EC8AE-508E-4A33-AFB1-B4F9D2873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document.dotm</Template>
  <TotalTime>6</TotalTime>
  <Pages>5</Pages>
  <Words>1650</Words>
  <Characters>9406</Characters>
  <Application>Microsoft Office Word</Application>
  <DocSecurity>0</DocSecurity>
  <Lines>78</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Hogan Lovells</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dc:creator>
  <cp:lastModifiedBy>Arthur Calzontzi</cp:lastModifiedBy>
  <cp:revision>9</cp:revision>
  <cp:lastPrinted>2018-08-01T06:59:00Z</cp:lastPrinted>
  <dcterms:created xsi:type="dcterms:W3CDTF">2019-07-10T16:18:00Z</dcterms:created>
  <dcterms:modified xsi:type="dcterms:W3CDTF">2019-07-30T16:51:00Z</dcterms:modified>
</cp:coreProperties>
</file>